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243F" w14:textId="66632290" w:rsidR="00332642" w:rsidRPr="00A27AF1" w:rsidRDefault="00EE6702" w:rsidP="00A27AF1">
      <w:pPr>
        <w:rPr>
          <w:rFonts w:ascii="Calibri" w:hAnsi="Calibri" w:cs="Calibri"/>
          <w:b/>
          <w:bCs/>
          <w:sz w:val="36"/>
          <w:szCs w:val="36"/>
        </w:rPr>
      </w:pPr>
      <w:r w:rsidRPr="0083388A">
        <w:rPr>
          <w:noProof/>
        </w:rPr>
        <w:drawing>
          <wp:anchor distT="0" distB="0" distL="114300" distR="114300" simplePos="0" relativeHeight="251660288" behindDoc="0" locked="0" layoutInCell="1" allowOverlap="1" wp14:anchorId="5E6B73A7" wp14:editId="6AFDF3A5">
            <wp:simplePos x="0" y="0"/>
            <wp:positionH relativeFrom="margin">
              <wp:posOffset>-85725</wp:posOffset>
            </wp:positionH>
            <wp:positionV relativeFrom="paragraph">
              <wp:posOffset>-319405</wp:posOffset>
            </wp:positionV>
            <wp:extent cx="1847850" cy="6682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668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AF1" w:rsidRPr="00207F4A">
        <w:rPr>
          <w:noProof/>
          <w:lang w:eastAsia="en-AU"/>
        </w:rPr>
        <w:drawing>
          <wp:anchor distT="0" distB="0" distL="114300" distR="114300" simplePos="0" relativeHeight="251659264" behindDoc="0" locked="0" layoutInCell="1" allowOverlap="1" wp14:anchorId="466F03C0" wp14:editId="488E1485">
            <wp:simplePos x="0" y="0"/>
            <wp:positionH relativeFrom="margin">
              <wp:align>right</wp:align>
            </wp:positionH>
            <wp:positionV relativeFrom="paragraph">
              <wp:posOffset>-291465</wp:posOffset>
            </wp:positionV>
            <wp:extent cx="1011708" cy="51358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708" cy="513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AF1">
        <w:rPr>
          <w:rFonts w:ascii="Calibri" w:hAnsi="Calibri" w:cs="Calibri"/>
          <w:b/>
          <w:bCs/>
          <w:sz w:val="36"/>
          <w:szCs w:val="36"/>
        </w:rPr>
        <w:br/>
      </w:r>
      <w:r w:rsidR="00AE35CF" w:rsidRPr="00AE35CF">
        <w:rPr>
          <w:rFonts w:ascii="Calibri" w:hAnsi="Calibri" w:cs="Calibri"/>
          <w:b/>
          <w:bCs/>
          <w:sz w:val="36"/>
          <w:szCs w:val="36"/>
        </w:rPr>
        <w:t xml:space="preserve">Volunteers and Visitors </w:t>
      </w:r>
      <w:r w:rsidR="00826746">
        <w:rPr>
          <w:rFonts w:ascii="Calibri" w:hAnsi="Calibri" w:cs="Calibri"/>
          <w:b/>
          <w:bCs/>
          <w:sz w:val="36"/>
          <w:szCs w:val="36"/>
        </w:rPr>
        <w:t xml:space="preserve">in Schools - </w:t>
      </w:r>
      <w:r w:rsidR="00AE35CF" w:rsidRPr="00AE35CF">
        <w:rPr>
          <w:rFonts w:ascii="Calibri" w:hAnsi="Calibri" w:cs="Calibri"/>
          <w:b/>
          <w:bCs/>
          <w:sz w:val="36"/>
          <w:szCs w:val="36"/>
        </w:rPr>
        <w:t xml:space="preserve">Induction </w:t>
      </w:r>
      <w:r w:rsidR="00597C3D">
        <w:rPr>
          <w:rFonts w:ascii="Calibri" w:hAnsi="Calibri" w:cs="Calibri"/>
          <w:b/>
          <w:bCs/>
          <w:sz w:val="36"/>
          <w:szCs w:val="36"/>
        </w:rPr>
        <w:t>Information</w:t>
      </w:r>
    </w:p>
    <w:tbl>
      <w:tblPr>
        <w:tblStyle w:val="TableGrid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AE35CF" w:rsidRPr="00FE2039" w14:paraId="54CBBAA9" w14:textId="77777777" w:rsidTr="005C5889">
        <w:trPr>
          <w:trHeight w:val="70"/>
        </w:trPr>
        <w:tc>
          <w:tcPr>
            <w:tcW w:w="9776" w:type="dxa"/>
            <w:shd w:val="clear" w:color="auto" w:fill="DEEAF6" w:themeFill="accent5" w:themeFillTint="33"/>
          </w:tcPr>
          <w:p w14:paraId="77E2D9D5" w14:textId="77777777" w:rsidR="00AE35CF" w:rsidRPr="00FE2039" w:rsidRDefault="00AE35CF" w:rsidP="00AE35CF">
            <w:pPr>
              <w:spacing w:before="40" w:after="40" w:line="259" w:lineRule="auto"/>
              <w:textAlignment w:val="baseline"/>
              <w:rPr>
                <w:rFonts w:cstheme="minorHAnsi"/>
                <w:b/>
                <w:bCs/>
                <w:iCs/>
                <w:color w:val="000000"/>
                <w:lang w:eastAsia="en-AU"/>
              </w:rPr>
            </w:pPr>
            <w:r w:rsidRPr="00FE2039">
              <w:rPr>
                <w:rFonts w:cstheme="minorHAnsi"/>
                <w:b/>
                <w:bCs/>
                <w:iCs/>
                <w:color w:val="000000"/>
                <w:lang w:eastAsia="en-AU"/>
              </w:rPr>
              <w:t>Legislative and other Requirements</w:t>
            </w:r>
          </w:p>
        </w:tc>
      </w:tr>
      <w:tr w:rsidR="00B70229" w:rsidRPr="00FE2039" w14:paraId="62220556" w14:textId="77777777" w:rsidTr="00B70229">
        <w:tc>
          <w:tcPr>
            <w:tcW w:w="9776" w:type="dxa"/>
          </w:tcPr>
          <w:p w14:paraId="5DEA32D0" w14:textId="6B69BB19" w:rsidR="00B70229" w:rsidRPr="00FE2039" w:rsidRDefault="00B70229" w:rsidP="004C0D3B">
            <w:pPr>
              <w:spacing w:before="60" w:after="60" w:line="259" w:lineRule="auto"/>
              <w:textAlignment w:val="baseline"/>
              <w:rPr>
                <w:rFonts w:cstheme="minorHAnsi"/>
                <w:b/>
                <w:bCs/>
                <w:color w:val="000000"/>
                <w:lang w:eastAsia="en-AU"/>
              </w:rPr>
            </w:pPr>
            <w:r w:rsidRPr="00FE2039">
              <w:rPr>
                <w:rFonts w:cstheme="minorHAnsi"/>
                <w:b/>
                <w:bCs/>
                <w:color w:val="000000"/>
                <w:lang w:eastAsia="en-AU"/>
              </w:rPr>
              <w:t xml:space="preserve">Volunteers and Visitors in Schools - </w:t>
            </w:r>
            <w:r w:rsidRPr="00FE2039">
              <w:rPr>
                <w:rFonts w:cstheme="minorHAnsi"/>
                <w:b/>
                <w:bCs/>
                <w:iCs/>
                <w:color w:val="000000"/>
                <w:lang w:eastAsia="en-AU"/>
              </w:rPr>
              <w:t>Nomination Form</w:t>
            </w:r>
            <w:r w:rsidRPr="00FE2039">
              <w:rPr>
                <w:rFonts w:cstheme="minorHAnsi"/>
                <w:b/>
                <w:bCs/>
                <w:i/>
                <w:color w:val="000000"/>
                <w:lang w:eastAsia="en-AU"/>
              </w:rPr>
              <w:t xml:space="preserve"> </w:t>
            </w:r>
            <w:r w:rsidRPr="00FE2039">
              <w:rPr>
                <w:rFonts w:cstheme="minorHAnsi"/>
                <w:b/>
                <w:bCs/>
                <w:color w:val="000000"/>
                <w:lang w:eastAsia="en-AU"/>
              </w:rPr>
              <w:t>has been completed.</w:t>
            </w:r>
          </w:p>
          <w:p w14:paraId="7CAC4D85" w14:textId="6BF8E539" w:rsidR="00B70229" w:rsidRPr="00FE2039" w:rsidRDefault="00B70229" w:rsidP="004C0D3B">
            <w:pPr>
              <w:spacing w:before="60" w:after="60" w:line="259" w:lineRule="auto"/>
              <w:ind w:left="33"/>
              <w:textAlignment w:val="baseline"/>
              <w:rPr>
                <w:rFonts w:cstheme="minorHAnsi"/>
                <w:color w:val="000000"/>
                <w:lang w:eastAsia="en-AU"/>
              </w:rPr>
            </w:pPr>
            <w:r w:rsidRPr="00FE2039">
              <w:rPr>
                <w:rFonts w:cstheme="minorHAnsi"/>
                <w:color w:val="000000"/>
                <w:lang w:eastAsia="en-AU"/>
              </w:rPr>
              <w:t xml:space="preserve">Volunteers and visitors in schools must complete and submit </w:t>
            </w:r>
            <w:r w:rsidR="00BC62BE">
              <w:rPr>
                <w:rFonts w:cstheme="minorHAnsi"/>
                <w:color w:val="000000"/>
                <w:lang w:eastAsia="en-AU"/>
              </w:rPr>
              <w:t>a Volunteers and Visitors in Schools</w:t>
            </w:r>
            <w:r w:rsidRPr="00FE2039">
              <w:rPr>
                <w:rFonts w:cstheme="minorHAnsi"/>
                <w:color w:val="000000"/>
                <w:lang w:eastAsia="en-AU"/>
              </w:rPr>
              <w:t xml:space="preserve"> Nomination Form annually to ensure that information retained by schools is correct and up to date, the Working with Vulnerable People (WWVP) registration remains current for the duration of the activity, and as a regular reminder of the code of conduct and insurance arrangements. </w:t>
            </w:r>
          </w:p>
          <w:p w14:paraId="328EEDBA" w14:textId="77777777" w:rsidR="00B70229" w:rsidRPr="00FE2039" w:rsidRDefault="00B70229" w:rsidP="004C0D3B">
            <w:pPr>
              <w:spacing w:before="60" w:after="60" w:line="259" w:lineRule="auto"/>
              <w:ind w:left="33"/>
              <w:textAlignment w:val="baseline"/>
              <w:rPr>
                <w:rFonts w:cstheme="minorHAnsi"/>
                <w:color w:val="000000"/>
                <w:lang w:eastAsia="en-AU"/>
              </w:rPr>
            </w:pPr>
            <w:r w:rsidRPr="00FE2039">
              <w:rPr>
                <w:rFonts w:cstheme="minorHAnsi"/>
                <w:color w:val="000000"/>
                <w:lang w:eastAsia="en-AU"/>
              </w:rPr>
              <w:t>Changes to a volunteer’s or visitor’s activities throughout the year may be annotated on the original nomination form or a new or additional form completed.</w:t>
            </w:r>
          </w:p>
          <w:p w14:paraId="1283F34C" w14:textId="15E84904" w:rsidR="00B70229" w:rsidRPr="00FE2039" w:rsidRDefault="00826746" w:rsidP="004C0D3B">
            <w:pPr>
              <w:spacing w:before="60" w:after="60" w:line="259" w:lineRule="auto"/>
              <w:ind w:left="33"/>
              <w:textAlignment w:val="baseline"/>
              <w:rPr>
                <w:rFonts w:cstheme="minorHAnsi"/>
                <w:color w:val="000000"/>
                <w:lang w:eastAsia="en-AU"/>
              </w:rPr>
            </w:pPr>
            <w:r w:rsidRPr="00FE2039">
              <w:rPr>
                <w:rFonts w:cstheme="minorHAnsi"/>
                <w:color w:val="000000"/>
                <w:lang w:eastAsia="en-AU"/>
              </w:rPr>
              <w:t xml:space="preserve">A Volunteers and Visitors in Schools Nomination Form is included </w:t>
            </w:r>
            <w:r w:rsidR="00050624">
              <w:rPr>
                <w:rFonts w:cstheme="minorHAnsi"/>
                <w:color w:val="000000"/>
                <w:lang w:eastAsia="en-AU"/>
              </w:rPr>
              <w:t xml:space="preserve">in </w:t>
            </w:r>
            <w:r w:rsidR="00BC62BE">
              <w:rPr>
                <w:rFonts w:cstheme="minorHAnsi"/>
                <w:color w:val="000000"/>
                <w:lang w:eastAsia="en-AU"/>
              </w:rPr>
              <w:t>the</w:t>
            </w:r>
            <w:r w:rsidRPr="00FE2039">
              <w:rPr>
                <w:rFonts w:cstheme="minorHAnsi"/>
                <w:color w:val="000000"/>
                <w:lang w:eastAsia="en-AU"/>
              </w:rPr>
              <w:t xml:space="preserve"> Volunteers and Visitors pack. </w:t>
            </w:r>
          </w:p>
          <w:p w14:paraId="6B19662D" w14:textId="77777777" w:rsidR="00C51C8F" w:rsidRPr="00FE2039" w:rsidRDefault="00C51C8F" w:rsidP="004C0D3B">
            <w:pPr>
              <w:spacing w:before="60" w:after="60" w:line="259" w:lineRule="auto"/>
              <w:rPr>
                <w:rFonts w:cstheme="minorHAnsi"/>
              </w:rPr>
            </w:pPr>
            <w:r w:rsidRPr="00FE2039">
              <w:rPr>
                <w:rFonts w:cstheme="minorHAnsi"/>
              </w:rPr>
              <w:t>The Nomination Form requires all volunteers and visitors to certify that they:</w:t>
            </w:r>
          </w:p>
          <w:p w14:paraId="4871B5B2" w14:textId="77777777" w:rsidR="00C51C8F" w:rsidRPr="00FE2039" w:rsidRDefault="00C51C8F" w:rsidP="004C0D3B">
            <w:pPr>
              <w:pStyle w:val="ListParagraph"/>
              <w:numPr>
                <w:ilvl w:val="0"/>
                <w:numId w:val="8"/>
              </w:numPr>
              <w:autoSpaceDE w:val="0"/>
              <w:autoSpaceDN w:val="0"/>
              <w:spacing w:before="60" w:after="60" w:line="259" w:lineRule="auto"/>
              <w:ind w:left="453" w:hanging="357"/>
              <w:rPr>
                <w:rFonts w:cstheme="minorHAnsi"/>
                <w:sz w:val="22"/>
                <w:szCs w:val="22"/>
              </w:rPr>
            </w:pPr>
            <w:r w:rsidRPr="00FE2039">
              <w:rPr>
                <w:rFonts w:cstheme="minorHAnsi"/>
                <w:sz w:val="22"/>
                <w:szCs w:val="22"/>
              </w:rPr>
              <w:t xml:space="preserve">have read the General Information included with the </w:t>
            </w:r>
            <w:proofErr w:type="gramStart"/>
            <w:r w:rsidRPr="00FE2039">
              <w:rPr>
                <w:rFonts w:cstheme="minorHAnsi"/>
                <w:sz w:val="22"/>
                <w:szCs w:val="22"/>
              </w:rPr>
              <w:t>form;</w:t>
            </w:r>
            <w:proofErr w:type="gramEnd"/>
          </w:p>
          <w:p w14:paraId="4D54567D" w14:textId="77777777" w:rsidR="00C51C8F" w:rsidRPr="00FE2039" w:rsidRDefault="00C51C8F" w:rsidP="004C0D3B">
            <w:pPr>
              <w:pStyle w:val="ListParagraph"/>
              <w:numPr>
                <w:ilvl w:val="0"/>
                <w:numId w:val="7"/>
              </w:numPr>
              <w:autoSpaceDE w:val="0"/>
              <w:autoSpaceDN w:val="0"/>
              <w:spacing w:before="60" w:after="60" w:line="259" w:lineRule="auto"/>
              <w:ind w:left="453" w:hanging="357"/>
              <w:rPr>
                <w:rFonts w:cstheme="minorHAnsi"/>
                <w:sz w:val="22"/>
                <w:szCs w:val="22"/>
              </w:rPr>
            </w:pPr>
            <w:r w:rsidRPr="00FE2039">
              <w:rPr>
                <w:rFonts w:cstheme="minorHAnsi"/>
                <w:sz w:val="22"/>
                <w:szCs w:val="22"/>
              </w:rPr>
              <w:t xml:space="preserve">have signed and agree to abide by the Volunteers and Visitors - Code of </w:t>
            </w:r>
            <w:proofErr w:type="gramStart"/>
            <w:r w:rsidRPr="00FE2039">
              <w:rPr>
                <w:rFonts w:cstheme="minorHAnsi"/>
                <w:sz w:val="22"/>
                <w:szCs w:val="22"/>
              </w:rPr>
              <w:t>Conduct;</w:t>
            </w:r>
            <w:proofErr w:type="gramEnd"/>
          </w:p>
          <w:p w14:paraId="3786D7AC" w14:textId="77777777" w:rsidR="00C51C8F" w:rsidRPr="00FE2039" w:rsidRDefault="00C51C8F" w:rsidP="004C0D3B">
            <w:pPr>
              <w:pStyle w:val="ListParagraph"/>
              <w:numPr>
                <w:ilvl w:val="0"/>
                <w:numId w:val="7"/>
              </w:numPr>
              <w:autoSpaceDE w:val="0"/>
              <w:autoSpaceDN w:val="0"/>
              <w:spacing w:before="60" w:after="60" w:line="259" w:lineRule="auto"/>
              <w:ind w:left="453" w:hanging="357"/>
              <w:rPr>
                <w:rFonts w:cstheme="minorHAnsi"/>
                <w:sz w:val="22"/>
                <w:szCs w:val="22"/>
              </w:rPr>
            </w:pPr>
            <w:r w:rsidRPr="00FE2039">
              <w:rPr>
                <w:rFonts w:cstheme="minorHAnsi"/>
                <w:sz w:val="22"/>
                <w:szCs w:val="22"/>
              </w:rPr>
              <w:t xml:space="preserve">have read the Volunteers and Visitors - Insurance </w:t>
            </w:r>
            <w:proofErr w:type="gramStart"/>
            <w:r w:rsidRPr="00FE2039">
              <w:rPr>
                <w:rFonts w:cstheme="minorHAnsi"/>
                <w:sz w:val="22"/>
                <w:szCs w:val="22"/>
              </w:rPr>
              <w:t>Arrangements;</w:t>
            </w:r>
            <w:proofErr w:type="gramEnd"/>
          </w:p>
          <w:p w14:paraId="4B0CA84B" w14:textId="06031B06" w:rsidR="00C51C8F" w:rsidRPr="00FE2039" w:rsidRDefault="00C51C8F" w:rsidP="004C0D3B">
            <w:pPr>
              <w:pStyle w:val="ListParagraph"/>
              <w:numPr>
                <w:ilvl w:val="0"/>
                <w:numId w:val="7"/>
              </w:numPr>
              <w:autoSpaceDE w:val="0"/>
              <w:autoSpaceDN w:val="0"/>
              <w:spacing w:before="60" w:after="60" w:line="259" w:lineRule="auto"/>
              <w:ind w:left="453" w:hanging="357"/>
              <w:rPr>
                <w:rFonts w:cstheme="minorHAnsi"/>
                <w:sz w:val="22"/>
                <w:szCs w:val="22"/>
              </w:rPr>
            </w:pPr>
            <w:r w:rsidRPr="00FE2039">
              <w:rPr>
                <w:rFonts w:cstheme="minorHAnsi"/>
                <w:sz w:val="22"/>
                <w:szCs w:val="22"/>
              </w:rPr>
              <w:t xml:space="preserve">understand </w:t>
            </w:r>
            <w:r w:rsidR="00050624">
              <w:rPr>
                <w:rFonts w:cstheme="minorHAnsi"/>
                <w:sz w:val="22"/>
                <w:szCs w:val="22"/>
              </w:rPr>
              <w:t>you</w:t>
            </w:r>
            <w:r w:rsidRPr="00FE2039">
              <w:rPr>
                <w:rFonts w:cstheme="minorHAnsi"/>
                <w:sz w:val="22"/>
                <w:szCs w:val="22"/>
              </w:rPr>
              <w:t xml:space="preserve"> are required to sign in and out each time </w:t>
            </w:r>
            <w:r w:rsidR="00050624">
              <w:rPr>
                <w:rFonts w:cstheme="minorHAnsi"/>
                <w:sz w:val="22"/>
                <w:szCs w:val="22"/>
              </w:rPr>
              <w:t>you</w:t>
            </w:r>
            <w:r w:rsidRPr="00FE2039">
              <w:rPr>
                <w:rFonts w:cstheme="minorHAnsi"/>
                <w:sz w:val="22"/>
                <w:szCs w:val="22"/>
              </w:rPr>
              <w:t xml:space="preserve"> visit the school, and to report any incidents or </w:t>
            </w:r>
            <w:proofErr w:type="gramStart"/>
            <w:r w:rsidRPr="00FE2039">
              <w:rPr>
                <w:rFonts w:cstheme="minorHAnsi"/>
                <w:sz w:val="22"/>
                <w:szCs w:val="22"/>
              </w:rPr>
              <w:t>injuries;</w:t>
            </w:r>
            <w:proofErr w:type="gramEnd"/>
          </w:p>
          <w:p w14:paraId="3FA111AC" w14:textId="1D43E356" w:rsidR="00C51C8F" w:rsidRPr="00FE2039" w:rsidRDefault="00C51C8F" w:rsidP="004C0D3B">
            <w:pPr>
              <w:pStyle w:val="ListParagraph"/>
              <w:numPr>
                <w:ilvl w:val="0"/>
                <w:numId w:val="7"/>
              </w:numPr>
              <w:autoSpaceDE w:val="0"/>
              <w:autoSpaceDN w:val="0"/>
              <w:spacing w:before="60" w:after="60" w:line="259" w:lineRule="auto"/>
              <w:ind w:left="453" w:hanging="357"/>
              <w:rPr>
                <w:rFonts w:cstheme="minorHAnsi"/>
                <w:iCs/>
                <w:sz w:val="22"/>
                <w:szCs w:val="22"/>
              </w:rPr>
            </w:pPr>
            <w:r w:rsidRPr="00FE2039">
              <w:rPr>
                <w:rFonts w:cstheme="minorHAnsi"/>
                <w:sz w:val="22"/>
                <w:szCs w:val="22"/>
              </w:rPr>
              <w:t xml:space="preserve">understand that, if </w:t>
            </w:r>
            <w:r w:rsidR="00050624">
              <w:rPr>
                <w:rFonts w:cstheme="minorHAnsi"/>
                <w:sz w:val="22"/>
                <w:szCs w:val="22"/>
              </w:rPr>
              <w:t>you</w:t>
            </w:r>
            <w:r w:rsidRPr="00FE2039">
              <w:rPr>
                <w:rFonts w:cstheme="minorHAnsi"/>
                <w:sz w:val="22"/>
                <w:szCs w:val="22"/>
              </w:rPr>
              <w:t xml:space="preserve"> are claiming an exemption of limited frequency under the WWVP Act</w:t>
            </w:r>
            <w:r w:rsidRPr="00FE2039">
              <w:rPr>
                <w:rFonts w:cstheme="minorHAnsi"/>
                <w:i/>
                <w:sz w:val="22"/>
                <w:szCs w:val="22"/>
              </w:rPr>
              <w:t xml:space="preserve">, </w:t>
            </w:r>
            <w:r w:rsidRPr="00FE2039">
              <w:rPr>
                <w:rFonts w:cstheme="minorHAnsi"/>
                <w:iCs/>
                <w:sz w:val="22"/>
                <w:szCs w:val="22"/>
              </w:rPr>
              <w:t xml:space="preserve">that </w:t>
            </w:r>
            <w:r w:rsidR="00050624">
              <w:rPr>
                <w:rFonts w:cstheme="minorHAnsi"/>
                <w:iCs/>
                <w:sz w:val="22"/>
                <w:szCs w:val="22"/>
              </w:rPr>
              <w:t>you</w:t>
            </w:r>
            <w:r w:rsidRPr="00FE2039">
              <w:rPr>
                <w:rFonts w:cstheme="minorHAnsi"/>
                <w:iCs/>
                <w:sz w:val="22"/>
                <w:szCs w:val="22"/>
              </w:rPr>
              <w:t xml:space="preserve"> need to declare at each visit that they have not exceeded the thresholds of more than three days in the past 28 days, or seven days in the past 12 </w:t>
            </w:r>
            <w:proofErr w:type="gramStart"/>
            <w:r w:rsidRPr="00FE2039">
              <w:rPr>
                <w:rFonts w:cstheme="minorHAnsi"/>
                <w:iCs/>
                <w:sz w:val="22"/>
                <w:szCs w:val="22"/>
              </w:rPr>
              <w:t>months;</w:t>
            </w:r>
            <w:proofErr w:type="gramEnd"/>
          </w:p>
          <w:p w14:paraId="212FD7D1" w14:textId="77777777" w:rsidR="00C51C8F" w:rsidRPr="00FE2039" w:rsidRDefault="00C51C8F" w:rsidP="004C0D3B">
            <w:pPr>
              <w:pStyle w:val="ListParagraph"/>
              <w:numPr>
                <w:ilvl w:val="0"/>
                <w:numId w:val="7"/>
              </w:numPr>
              <w:autoSpaceDE w:val="0"/>
              <w:autoSpaceDN w:val="0"/>
              <w:spacing w:before="60" w:after="60" w:line="259" w:lineRule="auto"/>
              <w:ind w:left="453" w:hanging="357"/>
              <w:rPr>
                <w:rFonts w:cstheme="minorHAnsi"/>
                <w:sz w:val="22"/>
                <w:szCs w:val="22"/>
              </w:rPr>
            </w:pPr>
            <w:r w:rsidRPr="00FE2039">
              <w:rPr>
                <w:rFonts w:cstheme="minorHAnsi"/>
                <w:sz w:val="22"/>
                <w:szCs w:val="22"/>
              </w:rPr>
              <w:t xml:space="preserve">are aware of the requirements for handling sensitive and/or personal information; and </w:t>
            </w:r>
          </w:p>
          <w:p w14:paraId="1EA60532" w14:textId="022B6749" w:rsidR="00C51C8F" w:rsidRPr="00FE2039" w:rsidRDefault="00C51C8F" w:rsidP="004C0D3B">
            <w:pPr>
              <w:pStyle w:val="ListParagraph"/>
              <w:numPr>
                <w:ilvl w:val="0"/>
                <w:numId w:val="7"/>
              </w:numPr>
              <w:autoSpaceDE w:val="0"/>
              <w:autoSpaceDN w:val="0"/>
              <w:spacing w:before="60" w:after="60" w:line="259" w:lineRule="auto"/>
              <w:ind w:left="453" w:hanging="357"/>
              <w:contextualSpacing w:val="0"/>
              <w:rPr>
                <w:rFonts w:cstheme="minorHAnsi"/>
                <w:color w:val="000000"/>
                <w:sz w:val="22"/>
                <w:szCs w:val="22"/>
                <w:lang w:eastAsia="en-AU"/>
              </w:rPr>
            </w:pPr>
            <w:r w:rsidRPr="00FE2039">
              <w:rPr>
                <w:rFonts w:cstheme="minorHAnsi"/>
                <w:sz w:val="22"/>
                <w:szCs w:val="22"/>
              </w:rPr>
              <w:t>are aware that they should inform the principal of any health or medical issues that might affect their capacity to undertake visiting or volunteering activities.</w:t>
            </w:r>
          </w:p>
        </w:tc>
      </w:tr>
      <w:tr w:rsidR="00B70229" w:rsidRPr="00FE2039" w14:paraId="68EB1C97" w14:textId="77777777" w:rsidTr="00BC3D5F">
        <w:tc>
          <w:tcPr>
            <w:tcW w:w="9776" w:type="dxa"/>
          </w:tcPr>
          <w:p w14:paraId="322198EC" w14:textId="77777777" w:rsidR="00B70229" w:rsidRPr="00FE2039" w:rsidRDefault="00B70229" w:rsidP="004C0D3B">
            <w:pPr>
              <w:spacing w:before="60" w:after="60" w:line="259" w:lineRule="auto"/>
              <w:textAlignment w:val="baseline"/>
              <w:rPr>
                <w:rFonts w:cstheme="minorHAnsi"/>
                <w:b/>
                <w:bCs/>
                <w:color w:val="000000"/>
                <w:lang w:eastAsia="en-AU"/>
              </w:rPr>
            </w:pPr>
            <w:r w:rsidRPr="00FE2039">
              <w:rPr>
                <w:rFonts w:cstheme="minorHAnsi"/>
                <w:b/>
                <w:bCs/>
                <w:color w:val="000000"/>
                <w:lang w:eastAsia="en-AU"/>
              </w:rPr>
              <w:t>Volunteers and Visitors Code of Conduct has been completed.</w:t>
            </w:r>
          </w:p>
          <w:p w14:paraId="1BA6CBF4" w14:textId="628FB2A6" w:rsidR="00B70229" w:rsidRPr="00FE2039" w:rsidRDefault="00B70229" w:rsidP="00BC62BE">
            <w:pPr>
              <w:spacing w:before="60" w:after="60" w:line="259" w:lineRule="auto"/>
              <w:textAlignment w:val="baseline"/>
              <w:rPr>
                <w:rFonts w:cstheme="minorHAnsi"/>
                <w:color w:val="000000"/>
                <w:lang w:eastAsia="en-AU"/>
              </w:rPr>
            </w:pPr>
            <w:r w:rsidRPr="00FE2039">
              <w:rPr>
                <w:rFonts w:cstheme="minorHAnsi"/>
                <w:color w:val="000000"/>
                <w:lang w:eastAsia="en-AU"/>
              </w:rPr>
              <w:t>To assist schools in providing a safe and positive educational environment, volunteers and visitors must agree to comply with the Volunteers and Visitors in Schools - Code of Conduct, which clarifies the conduct expected when participating in programs and activities supporting students in ACT public schools.</w:t>
            </w:r>
            <w:r w:rsidR="00BC62BE">
              <w:rPr>
                <w:rFonts w:cstheme="minorHAnsi"/>
                <w:color w:val="000000"/>
                <w:lang w:eastAsia="en-AU"/>
              </w:rPr>
              <w:t xml:space="preserve"> </w:t>
            </w:r>
            <w:r w:rsidR="00826746" w:rsidRPr="00FE2039">
              <w:rPr>
                <w:rFonts w:cstheme="minorHAnsi"/>
                <w:color w:val="000000"/>
                <w:lang w:eastAsia="en-AU"/>
              </w:rPr>
              <w:t xml:space="preserve">A Volunteers and Visitors in Schools Code of Conduct is included in </w:t>
            </w:r>
            <w:r w:rsidR="000C666A" w:rsidRPr="00FE2039">
              <w:rPr>
                <w:rFonts w:cstheme="minorHAnsi"/>
                <w:color w:val="000000"/>
                <w:lang w:eastAsia="en-AU"/>
              </w:rPr>
              <w:t xml:space="preserve">your </w:t>
            </w:r>
            <w:r w:rsidR="00826746" w:rsidRPr="00FE2039">
              <w:rPr>
                <w:rFonts w:cstheme="minorHAnsi"/>
                <w:color w:val="000000"/>
                <w:lang w:eastAsia="en-AU"/>
              </w:rPr>
              <w:t>Volunteers and Visitors pack.</w:t>
            </w:r>
          </w:p>
        </w:tc>
      </w:tr>
      <w:tr w:rsidR="000C666A" w:rsidRPr="00FE2039" w14:paraId="5751928A" w14:textId="77777777" w:rsidTr="000E3FCF">
        <w:tc>
          <w:tcPr>
            <w:tcW w:w="9776" w:type="dxa"/>
          </w:tcPr>
          <w:p w14:paraId="2BC64EBB" w14:textId="77777777" w:rsidR="000C666A" w:rsidRPr="00FE2039" w:rsidRDefault="000C666A" w:rsidP="004C0D3B">
            <w:pPr>
              <w:spacing w:before="60" w:after="60" w:line="259" w:lineRule="auto"/>
              <w:textAlignment w:val="baseline"/>
              <w:rPr>
                <w:rFonts w:cstheme="minorHAnsi"/>
                <w:b/>
                <w:bCs/>
                <w:color w:val="000000"/>
                <w:lang w:eastAsia="en-AU"/>
              </w:rPr>
            </w:pPr>
            <w:r w:rsidRPr="00FE2039">
              <w:rPr>
                <w:rFonts w:cstheme="minorHAnsi"/>
                <w:b/>
                <w:bCs/>
                <w:color w:val="000000"/>
                <w:lang w:eastAsia="en-AU"/>
              </w:rPr>
              <w:t>Insurance status has been clarified and sighted.</w:t>
            </w:r>
          </w:p>
          <w:p w14:paraId="1622FD06" w14:textId="66A6FF2C" w:rsidR="000C666A" w:rsidRPr="00FE2039" w:rsidRDefault="000C666A" w:rsidP="004C0D3B">
            <w:pPr>
              <w:spacing w:before="60" w:after="60" w:line="259" w:lineRule="auto"/>
              <w:textAlignment w:val="baseline"/>
              <w:rPr>
                <w:rFonts w:cstheme="minorHAnsi"/>
                <w:color w:val="000000"/>
                <w:lang w:eastAsia="en-AU"/>
              </w:rPr>
            </w:pPr>
            <w:r w:rsidRPr="00FE2039">
              <w:rPr>
                <w:rFonts w:cstheme="minorHAnsi"/>
              </w:rPr>
              <w:t>Insurance arrangements and requirements for volunteers, visitors and volunteers through organisations are outlined in the Volunteers and Visitors in schools – Insurance Arrangements document (00023/11). Information about this is included in your Volunteer and Visitors pack.</w:t>
            </w:r>
          </w:p>
        </w:tc>
      </w:tr>
      <w:tr w:rsidR="00E65BD6" w:rsidRPr="00FE2039" w14:paraId="26CEB01B" w14:textId="77777777" w:rsidTr="000E4560">
        <w:tc>
          <w:tcPr>
            <w:tcW w:w="9776" w:type="dxa"/>
          </w:tcPr>
          <w:p w14:paraId="38203364" w14:textId="77777777" w:rsidR="00E65BD6" w:rsidRPr="00FE2039" w:rsidRDefault="00E65BD6" w:rsidP="004C0D3B">
            <w:pPr>
              <w:spacing w:before="60" w:after="60" w:line="259" w:lineRule="auto"/>
              <w:textAlignment w:val="baseline"/>
              <w:rPr>
                <w:rFonts w:cstheme="minorHAnsi"/>
                <w:b/>
                <w:bCs/>
                <w:color w:val="000000"/>
                <w:lang w:eastAsia="en-AU"/>
              </w:rPr>
            </w:pPr>
            <w:r w:rsidRPr="00FE2039">
              <w:rPr>
                <w:rFonts w:cstheme="minorHAnsi"/>
                <w:b/>
                <w:bCs/>
                <w:color w:val="000000"/>
                <w:lang w:eastAsia="en-AU"/>
              </w:rPr>
              <w:t>Working with Vulnerable People Conditions and Exemptions.</w:t>
            </w:r>
          </w:p>
          <w:p w14:paraId="466051A1" w14:textId="22219CE1" w:rsidR="00E65BD6" w:rsidRPr="00FE2039" w:rsidRDefault="00E65BD6" w:rsidP="004C0D3B">
            <w:pPr>
              <w:pStyle w:val="Policy-BodyText"/>
              <w:numPr>
                <w:ilvl w:val="0"/>
                <w:numId w:val="0"/>
              </w:numPr>
              <w:spacing w:before="60" w:after="60" w:line="259" w:lineRule="auto"/>
              <w:rPr>
                <w:rFonts w:asciiTheme="minorHAnsi" w:hAnsiTheme="minorHAnsi" w:cstheme="minorHAnsi"/>
                <w:color w:val="313131"/>
                <w:sz w:val="22"/>
                <w:szCs w:val="22"/>
              </w:rPr>
            </w:pPr>
            <w:r w:rsidRPr="00FE2039">
              <w:rPr>
                <w:rFonts w:asciiTheme="minorHAnsi" w:hAnsiTheme="minorHAnsi" w:cstheme="minorHAnsi"/>
                <w:color w:val="313131"/>
                <w:sz w:val="22"/>
                <w:szCs w:val="22"/>
              </w:rPr>
              <w:t xml:space="preserve">The </w:t>
            </w:r>
            <w:r w:rsidRPr="00FE2039">
              <w:rPr>
                <w:rStyle w:val="Emphasis"/>
                <w:rFonts w:asciiTheme="minorHAnsi" w:hAnsiTheme="minorHAnsi" w:cstheme="minorHAnsi"/>
                <w:color w:val="313131"/>
                <w:sz w:val="22"/>
                <w:szCs w:val="22"/>
              </w:rPr>
              <w:t xml:space="preserve">Working with Vulnerable People (Background Checking) Act 2011 </w:t>
            </w:r>
            <w:r w:rsidRPr="00FE2039">
              <w:rPr>
                <w:rFonts w:asciiTheme="minorHAnsi" w:hAnsiTheme="minorHAnsi" w:cstheme="minorHAnsi"/>
                <w:color w:val="313131"/>
                <w:sz w:val="22"/>
                <w:szCs w:val="22"/>
              </w:rPr>
              <w:t>(the Act) commenced on 7 Nov 2012. The Act aims to reduce the risk of harm or neglect to vulnerable people in the ACT. The Act requires people working or volunteering in 'Activities or Services for Children' and have contact with vulnerable people while engaging in regulated activities and services to register with Access Canberra.</w:t>
            </w:r>
          </w:p>
          <w:p w14:paraId="78286035" w14:textId="67F9F41C" w:rsidR="00E65BD6" w:rsidRPr="00FE2039" w:rsidRDefault="00E65BD6" w:rsidP="004C0D3B">
            <w:pPr>
              <w:pStyle w:val="Policy-BodyText"/>
              <w:numPr>
                <w:ilvl w:val="0"/>
                <w:numId w:val="0"/>
              </w:numPr>
              <w:spacing w:before="60" w:after="60" w:line="259" w:lineRule="auto"/>
              <w:rPr>
                <w:rFonts w:asciiTheme="minorHAnsi" w:hAnsiTheme="minorHAnsi" w:cstheme="minorHAnsi"/>
                <w:sz w:val="22"/>
                <w:szCs w:val="22"/>
              </w:rPr>
            </w:pPr>
            <w:r w:rsidRPr="00FE2039">
              <w:rPr>
                <w:rFonts w:asciiTheme="minorHAnsi" w:hAnsiTheme="minorHAnsi" w:cstheme="minorHAnsi"/>
                <w:sz w:val="22"/>
                <w:szCs w:val="22"/>
              </w:rPr>
              <w:t xml:space="preserve">The WWVP Act requires a person over the age of 16 years, whether paid or unpaid, who has contact with children and young people whilst engaging in a regulated activity to: </w:t>
            </w:r>
          </w:p>
          <w:p w14:paraId="3FFFBF79" w14:textId="77777777" w:rsidR="00E65BD6" w:rsidRPr="00FE2039" w:rsidRDefault="00E65BD6" w:rsidP="004C0D3B">
            <w:pPr>
              <w:pStyle w:val="Footer"/>
              <w:spacing w:before="60" w:after="60" w:line="259" w:lineRule="auto"/>
              <w:ind w:left="357" w:hanging="357"/>
              <w:contextualSpacing/>
              <w:rPr>
                <w:rFonts w:cstheme="minorHAnsi"/>
                <w:lang w:eastAsia="en-AU"/>
              </w:rPr>
            </w:pPr>
            <w:r w:rsidRPr="00FE2039">
              <w:rPr>
                <w:rFonts w:cstheme="minorHAnsi"/>
                <w:lang w:eastAsia="en-AU"/>
              </w:rPr>
              <w:t xml:space="preserve">be registered with Access Canberra, unless exempt under the provisions of the WWVP Act; and </w:t>
            </w:r>
          </w:p>
          <w:p w14:paraId="6DB1160F" w14:textId="3744F53D" w:rsidR="00E65BD6" w:rsidRPr="00FE2039" w:rsidRDefault="00E65BD6" w:rsidP="004C0D3B">
            <w:pPr>
              <w:pStyle w:val="Footer"/>
              <w:spacing w:before="60" w:after="60" w:line="259" w:lineRule="auto"/>
              <w:ind w:left="357" w:hanging="357"/>
              <w:rPr>
                <w:rFonts w:cstheme="minorHAnsi"/>
                <w:lang w:eastAsia="en-AU"/>
              </w:rPr>
            </w:pPr>
            <w:r w:rsidRPr="00FE2039">
              <w:rPr>
                <w:rFonts w:cstheme="minorHAnsi"/>
                <w:lang w:eastAsia="en-AU"/>
              </w:rPr>
              <w:t xml:space="preserve">carry a valid Working with Vulnerable People (WWVP) registration card. </w:t>
            </w:r>
          </w:p>
          <w:p w14:paraId="63B7AE0D" w14:textId="63609A16" w:rsidR="00A64DDB" w:rsidRPr="00FE2039" w:rsidRDefault="00A64DDB" w:rsidP="004C0D3B">
            <w:pPr>
              <w:pStyle w:val="Footer"/>
              <w:numPr>
                <w:ilvl w:val="0"/>
                <w:numId w:val="0"/>
              </w:numPr>
              <w:spacing w:before="60" w:after="60" w:line="259" w:lineRule="auto"/>
              <w:rPr>
                <w:rFonts w:cstheme="minorHAnsi"/>
              </w:rPr>
            </w:pPr>
            <w:r w:rsidRPr="00FE2039">
              <w:rPr>
                <w:rFonts w:cstheme="minorHAnsi"/>
                <w:lang w:eastAsia="en-AU"/>
              </w:rPr>
              <w:lastRenderedPageBreak/>
              <w:t xml:space="preserve">The school must </w:t>
            </w:r>
            <w:r w:rsidRPr="00FE2039">
              <w:rPr>
                <w:rFonts w:cstheme="minorHAnsi"/>
              </w:rPr>
              <w:t>confirm registration requirements and monitor compliance with the WWVP Act for volunteers and visitors in contact with students, for those persons not exempt from registration under the provisions of the WWVP Act.</w:t>
            </w:r>
          </w:p>
          <w:p w14:paraId="5518D024" w14:textId="067491FD" w:rsidR="00EB78E0" w:rsidRPr="00FE2039" w:rsidRDefault="00EB78E0" w:rsidP="004C0D3B">
            <w:pPr>
              <w:spacing w:before="60" w:after="60" w:line="259" w:lineRule="auto"/>
              <w:rPr>
                <w:rFonts w:cstheme="minorHAnsi"/>
              </w:rPr>
            </w:pPr>
            <w:r w:rsidRPr="00FE2039">
              <w:rPr>
                <w:rFonts w:cstheme="minorHAnsi"/>
              </w:rPr>
              <w:t xml:space="preserve">Volunteers and visitors </w:t>
            </w:r>
            <w:r w:rsidR="00781ADD" w:rsidRPr="00FE2039">
              <w:rPr>
                <w:rFonts w:cstheme="minorHAnsi"/>
              </w:rPr>
              <w:t xml:space="preserve">may </w:t>
            </w:r>
            <w:r w:rsidRPr="00FE2039">
              <w:rPr>
                <w:rFonts w:cstheme="minorHAnsi"/>
              </w:rPr>
              <w:t xml:space="preserve">claim ‘frequency exemption’ </w:t>
            </w:r>
            <w:r w:rsidR="00781ADD" w:rsidRPr="00FE2039">
              <w:rPr>
                <w:rFonts w:cstheme="minorHAnsi"/>
              </w:rPr>
              <w:t xml:space="preserve">if not exceeding the permitted number of visits to schools in the statutory period (three days in the past 28 days, and seven days in the past 12-months). </w:t>
            </w:r>
            <w:r w:rsidR="00F61B55">
              <w:rPr>
                <w:rFonts w:cstheme="minorHAnsi"/>
              </w:rPr>
              <w:t>If</w:t>
            </w:r>
            <w:r w:rsidRPr="00FE2039">
              <w:rPr>
                <w:rFonts w:cstheme="minorHAnsi"/>
              </w:rPr>
              <w:t xml:space="preserve"> claiming the ‘frequency exemption’ </w:t>
            </w:r>
            <w:r w:rsidR="00F61B55">
              <w:rPr>
                <w:rFonts w:cstheme="minorHAnsi"/>
              </w:rPr>
              <w:t xml:space="preserve">you </w:t>
            </w:r>
            <w:r w:rsidRPr="00FE2039">
              <w:rPr>
                <w:rFonts w:cstheme="minorHAnsi"/>
              </w:rPr>
              <w:t xml:space="preserve">must declare on each visit </w:t>
            </w:r>
            <w:r w:rsidR="00F61B55">
              <w:rPr>
                <w:rFonts w:cstheme="minorHAnsi"/>
              </w:rPr>
              <w:t>you</w:t>
            </w:r>
            <w:r w:rsidRPr="00FE2039">
              <w:rPr>
                <w:rFonts w:cstheme="minorHAnsi"/>
              </w:rPr>
              <w:t xml:space="preserve"> have not exceeded the permitted number of visits to schools in the statutory period, noting that a day includes part of a day and that the exemption does not apply to overnight camps.</w:t>
            </w:r>
          </w:p>
          <w:p w14:paraId="58EB159F" w14:textId="10C36C4C" w:rsidR="00E65BD6" w:rsidRPr="00FE2039" w:rsidRDefault="00E65BD6" w:rsidP="004C0D3B">
            <w:pPr>
              <w:spacing w:before="60" w:after="60" w:line="259" w:lineRule="auto"/>
              <w:textAlignment w:val="baseline"/>
              <w:rPr>
                <w:rFonts w:cstheme="minorHAnsi"/>
                <w:color w:val="000000"/>
                <w:lang w:eastAsia="en-AU"/>
              </w:rPr>
            </w:pPr>
            <w:r w:rsidRPr="00FE2039">
              <w:rPr>
                <w:rFonts w:cstheme="minorHAnsi"/>
                <w:color w:val="000000"/>
                <w:lang w:eastAsia="en-AU"/>
              </w:rPr>
              <w:t xml:space="preserve">Working with Vulnerable People – Information for Volunteers and Visitors in Schools </w:t>
            </w:r>
            <w:r w:rsidR="00781ADD" w:rsidRPr="00FE2039">
              <w:rPr>
                <w:rFonts w:cstheme="minorHAnsi"/>
                <w:color w:val="000000"/>
                <w:lang w:eastAsia="en-AU"/>
              </w:rPr>
              <w:t xml:space="preserve">handout </w:t>
            </w:r>
            <w:r w:rsidRPr="00FE2039">
              <w:rPr>
                <w:rFonts w:cstheme="minorHAnsi"/>
                <w:color w:val="000000"/>
                <w:lang w:eastAsia="en-AU"/>
              </w:rPr>
              <w:t>is available from the school front office</w:t>
            </w:r>
            <w:r w:rsidR="00781ADD" w:rsidRPr="00FE2039">
              <w:rPr>
                <w:rFonts w:cstheme="minorHAnsi"/>
                <w:color w:val="000000"/>
                <w:lang w:eastAsia="en-AU"/>
              </w:rPr>
              <w:t xml:space="preserve"> or at </w:t>
            </w:r>
            <w:hyperlink r:id="rId9" w:history="1">
              <w:r w:rsidR="00781ADD" w:rsidRPr="00FE2039">
                <w:rPr>
                  <w:rStyle w:val="Hyperlink"/>
                  <w:rFonts w:cstheme="minorHAnsi"/>
                  <w:lang w:eastAsia="en-AU"/>
                </w:rPr>
                <w:t>https://www.education.act.gov.au/working-with-us/working-with-vulnerable-people-registration</w:t>
              </w:r>
            </w:hyperlink>
            <w:r w:rsidRPr="00FE2039">
              <w:rPr>
                <w:rFonts w:cstheme="minorHAnsi"/>
                <w:color w:val="000000"/>
                <w:lang w:eastAsia="en-AU"/>
              </w:rPr>
              <w:t>.</w:t>
            </w:r>
          </w:p>
          <w:p w14:paraId="2CBE97B4" w14:textId="2F27C929" w:rsidR="00A64DDB" w:rsidRPr="00FE2039" w:rsidRDefault="00E65BD6" w:rsidP="004C0D3B">
            <w:pPr>
              <w:spacing w:before="60" w:after="60" w:line="259" w:lineRule="auto"/>
              <w:textAlignment w:val="baseline"/>
              <w:rPr>
                <w:rFonts w:cstheme="minorHAnsi"/>
                <w:color w:val="000000"/>
                <w:lang w:eastAsia="en-AU"/>
              </w:rPr>
            </w:pPr>
            <w:r w:rsidRPr="00FE2039">
              <w:rPr>
                <w:rFonts w:cstheme="minorHAnsi"/>
                <w:color w:val="000000"/>
                <w:lang w:eastAsia="en-AU"/>
              </w:rPr>
              <w:t>Further information</w:t>
            </w:r>
            <w:r w:rsidR="00781ADD" w:rsidRPr="00FE2039">
              <w:rPr>
                <w:rFonts w:cstheme="minorHAnsi"/>
                <w:color w:val="000000"/>
                <w:lang w:eastAsia="en-AU"/>
              </w:rPr>
              <w:t xml:space="preserve"> about </w:t>
            </w:r>
            <w:r w:rsidR="00357ACE" w:rsidRPr="00FE2039">
              <w:rPr>
                <w:rFonts w:cstheme="minorHAnsi"/>
                <w:color w:val="000000"/>
                <w:lang w:eastAsia="en-AU"/>
              </w:rPr>
              <w:t>the Act and WWVP requirements can be found at</w:t>
            </w:r>
            <w:r w:rsidRPr="00FE2039">
              <w:rPr>
                <w:rFonts w:cstheme="minorHAnsi"/>
                <w:color w:val="000000"/>
                <w:lang w:eastAsia="en-AU"/>
              </w:rPr>
              <w:t xml:space="preserve"> </w:t>
            </w:r>
            <w:hyperlink r:id="rId10" w:history="1">
              <w:r w:rsidRPr="00FE2039">
                <w:rPr>
                  <w:rStyle w:val="Hyperlink"/>
                  <w:rFonts w:cstheme="minorHAnsi"/>
                  <w:lang w:eastAsia="en-AU"/>
                </w:rPr>
                <w:t>https://www.legislation.act.gov.au/a/2011-44/</w:t>
              </w:r>
            </w:hyperlink>
          </w:p>
        </w:tc>
      </w:tr>
      <w:tr w:rsidR="00AE35CF" w:rsidRPr="00FE2039" w14:paraId="4EA23F77" w14:textId="77777777" w:rsidTr="005C5889">
        <w:tc>
          <w:tcPr>
            <w:tcW w:w="9776" w:type="dxa"/>
            <w:shd w:val="clear" w:color="auto" w:fill="DEEAF6" w:themeFill="accent5" w:themeFillTint="33"/>
          </w:tcPr>
          <w:p w14:paraId="6246BBDF" w14:textId="77777777" w:rsidR="00AE35CF" w:rsidRPr="00FE2039" w:rsidRDefault="00AE35CF" w:rsidP="00AE35CF">
            <w:pPr>
              <w:spacing w:before="40" w:after="40" w:line="259" w:lineRule="auto"/>
              <w:textAlignment w:val="baseline"/>
              <w:rPr>
                <w:rFonts w:cstheme="minorHAnsi"/>
                <w:b/>
                <w:bCs/>
                <w:iCs/>
                <w:color w:val="000000"/>
                <w:lang w:eastAsia="en-AU"/>
              </w:rPr>
            </w:pPr>
            <w:r w:rsidRPr="00FE2039">
              <w:rPr>
                <w:rFonts w:cstheme="minorHAnsi"/>
                <w:b/>
                <w:bCs/>
                <w:iCs/>
                <w:color w:val="000000"/>
                <w:lang w:eastAsia="en-AU"/>
              </w:rPr>
              <w:lastRenderedPageBreak/>
              <w:t>Volunteer and Visitor Protocols</w:t>
            </w:r>
          </w:p>
        </w:tc>
      </w:tr>
      <w:tr w:rsidR="00F321A5" w:rsidRPr="00FE2039" w14:paraId="0BBD1E4A" w14:textId="77777777" w:rsidTr="00F321A5">
        <w:tc>
          <w:tcPr>
            <w:tcW w:w="9776" w:type="dxa"/>
          </w:tcPr>
          <w:p w14:paraId="25DDCE49" w14:textId="77777777" w:rsidR="00F321A5" w:rsidRDefault="00F321A5" w:rsidP="004C0D3B">
            <w:pPr>
              <w:spacing w:before="60" w:after="60" w:line="259" w:lineRule="auto"/>
              <w:textAlignment w:val="baseline"/>
              <w:rPr>
                <w:rFonts w:cstheme="minorHAnsi"/>
                <w:color w:val="000000"/>
                <w:lang w:eastAsia="en-AU"/>
              </w:rPr>
            </w:pPr>
            <w:r w:rsidRPr="006402D1">
              <w:rPr>
                <w:rFonts w:cstheme="minorHAnsi"/>
                <w:b/>
                <w:bCs/>
                <w:color w:val="000000"/>
                <w:lang w:eastAsia="en-AU"/>
              </w:rPr>
              <w:t>Role of volunteer/</w:t>
            </w:r>
            <w:r w:rsidRPr="00F61B55">
              <w:rPr>
                <w:rFonts w:cstheme="minorHAnsi"/>
                <w:b/>
                <w:bCs/>
                <w:color w:val="000000"/>
                <w:lang w:eastAsia="en-AU"/>
              </w:rPr>
              <w:t>visitor defined.</w:t>
            </w:r>
          </w:p>
          <w:p w14:paraId="09BF5218" w14:textId="26FFA6BA" w:rsidR="00F321A5" w:rsidRPr="00FE2039" w:rsidRDefault="00F321A5" w:rsidP="00342940">
            <w:pPr>
              <w:spacing w:before="60" w:after="60" w:line="259" w:lineRule="auto"/>
              <w:textAlignment w:val="baseline"/>
              <w:rPr>
                <w:rFonts w:cstheme="minorHAnsi"/>
                <w:color w:val="000000"/>
                <w:lang w:eastAsia="en-AU"/>
              </w:rPr>
            </w:pPr>
            <w:r>
              <w:t>Chapman Primary School</w:t>
            </w:r>
            <w:r w:rsidRPr="00170953">
              <w:t xml:space="preserve"> recognises the valuable contribution made </w:t>
            </w:r>
            <w:r w:rsidR="00F61B55">
              <w:t xml:space="preserve">by </w:t>
            </w:r>
            <w:r w:rsidRPr="00170953">
              <w:t xml:space="preserve">members of </w:t>
            </w:r>
            <w:r>
              <w:t>our c</w:t>
            </w:r>
            <w:r w:rsidRPr="00170953">
              <w:t xml:space="preserve">ommunity, on a voluntary basis, </w:t>
            </w:r>
            <w:r w:rsidR="00F61B55">
              <w:t>and the</w:t>
            </w:r>
            <w:r w:rsidRPr="00170953">
              <w:t xml:space="preserve"> diversity of roles, in supporting </w:t>
            </w:r>
            <w:r w:rsidR="00F61B55">
              <w:t xml:space="preserve">our </w:t>
            </w:r>
            <w:r w:rsidRPr="00170953">
              <w:t xml:space="preserve">students and </w:t>
            </w:r>
            <w:r>
              <w:t xml:space="preserve">the </w:t>
            </w:r>
            <w:r w:rsidRPr="00170953">
              <w:t>school.</w:t>
            </w:r>
            <w:r w:rsidR="00357A50">
              <w:t xml:space="preserve"> </w:t>
            </w:r>
            <w:r>
              <w:rPr>
                <w:rFonts w:cstheme="minorHAnsi"/>
                <w:color w:val="000000"/>
                <w:lang w:eastAsia="en-AU"/>
              </w:rPr>
              <w:t xml:space="preserve">Volunteers and visitors support </w:t>
            </w:r>
            <w:r w:rsidRPr="008A0401">
              <w:t xml:space="preserve">the delivery of educational programs and other activities for students, </w:t>
            </w:r>
            <w:r>
              <w:t>including classroom learning, art and craft activities, sporting activities and sharing knowledge and experiences with our students. Volunteers and Visitors may also donate their time through our P&amp;C Association</w:t>
            </w:r>
            <w:r w:rsidR="00357A50">
              <w:t xml:space="preserve">, assisting </w:t>
            </w:r>
            <w:r>
              <w:t>in the canteen, uniform shop, book club, fundraising and working bees.</w:t>
            </w:r>
            <w:r w:rsidR="00342940">
              <w:t xml:space="preserve"> </w:t>
            </w:r>
            <w:r>
              <w:rPr>
                <w:rFonts w:cstheme="minorHAnsi"/>
                <w:color w:val="000000"/>
                <w:lang w:eastAsia="en-AU"/>
              </w:rPr>
              <w:t xml:space="preserve">Information about </w:t>
            </w:r>
            <w:r w:rsidR="00794C75">
              <w:rPr>
                <w:rFonts w:cstheme="minorHAnsi"/>
                <w:color w:val="000000"/>
                <w:lang w:eastAsia="en-AU"/>
              </w:rPr>
              <w:t xml:space="preserve">volunteer </w:t>
            </w:r>
            <w:r w:rsidR="00357A50">
              <w:rPr>
                <w:rFonts w:cstheme="minorHAnsi"/>
                <w:color w:val="000000"/>
                <w:lang w:eastAsia="en-AU"/>
              </w:rPr>
              <w:t>activit</w:t>
            </w:r>
            <w:r w:rsidR="00342940">
              <w:rPr>
                <w:rFonts w:cstheme="minorHAnsi"/>
                <w:color w:val="000000"/>
                <w:lang w:eastAsia="en-AU"/>
              </w:rPr>
              <w:t>ies</w:t>
            </w:r>
            <w:r w:rsidR="00357A50">
              <w:rPr>
                <w:rFonts w:cstheme="minorHAnsi"/>
                <w:color w:val="000000"/>
                <w:lang w:eastAsia="en-AU"/>
              </w:rPr>
              <w:t xml:space="preserve"> </w:t>
            </w:r>
            <w:r w:rsidR="00794C75">
              <w:rPr>
                <w:rFonts w:cstheme="minorHAnsi"/>
                <w:color w:val="000000"/>
                <w:lang w:eastAsia="en-AU"/>
              </w:rPr>
              <w:t>will be</w:t>
            </w:r>
            <w:r w:rsidR="00357A50">
              <w:rPr>
                <w:rFonts w:cstheme="minorHAnsi"/>
                <w:color w:val="000000"/>
                <w:lang w:eastAsia="en-AU"/>
              </w:rPr>
              <w:t xml:space="preserve"> shared with </w:t>
            </w:r>
            <w:r w:rsidR="00FF4BC7">
              <w:rPr>
                <w:rFonts w:cstheme="minorHAnsi"/>
                <w:color w:val="000000"/>
                <w:lang w:eastAsia="en-AU"/>
              </w:rPr>
              <w:t>you at the time.</w:t>
            </w:r>
            <w:r w:rsidR="00357A50">
              <w:rPr>
                <w:rFonts w:cstheme="minorHAnsi"/>
                <w:color w:val="000000"/>
                <w:lang w:eastAsia="en-AU"/>
              </w:rPr>
              <w:t xml:space="preserve"> </w:t>
            </w:r>
          </w:p>
        </w:tc>
      </w:tr>
      <w:tr w:rsidR="00745C29" w:rsidRPr="00FE2039" w14:paraId="519D908D" w14:textId="77777777" w:rsidTr="00745C29">
        <w:tc>
          <w:tcPr>
            <w:tcW w:w="9776" w:type="dxa"/>
            <w:vAlign w:val="center"/>
          </w:tcPr>
          <w:p w14:paraId="47511560" w14:textId="77777777" w:rsidR="00745C29" w:rsidRPr="00FE2039" w:rsidRDefault="00745C29" w:rsidP="004C0D3B">
            <w:pPr>
              <w:spacing w:before="60" w:after="60" w:line="259" w:lineRule="auto"/>
              <w:textAlignment w:val="baseline"/>
              <w:rPr>
                <w:rFonts w:cstheme="minorHAnsi"/>
                <w:b/>
                <w:bCs/>
                <w:color w:val="000000"/>
                <w:lang w:eastAsia="en-AU"/>
              </w:rPr>
            </w:pPr>
            <w:r w:rsidRPr="00FE2039">
              <w:rPr>
                <w:rFonts w:cstheme="minorHAnsi"/>
                <w:b/>
                <w:bCs/>
                <w:color w:val="000000"/>
                <w:lang w:eastAsia="en-AU"/>
              </w:rPr>
              <w:t>Volunteer or Visitor medical information</w:t>
            </w:r>
          </w:p>
          <w:p w14:paraId="35B09053" w14:textId="56B629A7" w:rsidR="00745C29" w:rsidRPr="00FE2039" w:rsidRDefault="00745C29" w:rsidP="004C0D3B">
            <w:pPr>
              <w:spacing w:before="60" w:after="60" w:line="259" w:lineRule="auto"/>
              <w:textAlignment w:val="baseline"/>
              <w:rPr>
                <w:rFonts w:cstheme="minorHAnsi"/>
                <w:color w:val="000000"/>
                <w:lang w:eastAsia="en-AU"/>
              </w:rPr>
            </w:pPr>
            <w:r w:rsidRPr="00FE2039">
              <w:rPr>
                <w:rFonts w:cstheme="minorHAnsi"/>
                <w:color w:val="000000"/>
                <w:lang w:eastAsia="en-AU"/>
              </w:rPr>
              <w:t>All Volunteers accompanying students on excursions must complete an ACT Education Medical Information and Consent Form and have discussed the nature of activity in relation to any health or medical issues that may affect capacity to undertake the activity.</w:t>
            </w:r>
          </w:p>
        </w:tc>
      </w:tr>
      <w:tr w:rsidR="006D7B9E" w:rsidRPr="00FE2039" w14:paraId="435A3403" w14:textId="77777777" w:rsidTr="006D7B9E">
        <w:tc>
          <w:tcPr>
            <w:tcW w:w="9776" w:type="dxa"/>
            <w:vAlign w:val="center"/>
          </w:tcPr>
          <w:p w14:paraId="6FADADA4" w14:textId="58A2E6EA" w:rsidR="006D7B9E" w:rsidRPr="00010885" w:rsidRDefault="006D7B9E" w:rsidP="004C0D3B">
            <w:pPr>
              <w:spacing w:before="60" w:after="60" w:line="259" w:lineRule="auto"/>
              <w:textAlignment w:val="baseline"/>
              <w:rPr>
                <w:rFonts w:cstheme="minorHAnsi"/>
                <w:b/>
                <w:bCs/>
                <w:color w:val="000000"/>
                <w:lang w:eastAsia="en-AU"/>
              </w:rPr>
            </w:pPr>
            <w:r w:rsidRPr="00010885">
              <w:rPr>
                <w:rFonts w:cstheme="minorHAnsi"/>
                <w:b/>
                <w:bCs/>
                <w:color w:val="000000"/>
                <w:lang w:eastAsia="en-AU"/>
              </w:rPr>
              <w:t>Requirements for d</w:t>
            </w:r>
            <w:r w:rsidRPr="00010885">
              <w:rPr>
                <w:rFonts w:cstheme="minorHAnsi"/>
                <w:b/>
                <w:bCs/>
                <w:iCs/>
                <w:color w:val="000000"/>
                <w:lang w:eastAsia="en-AU"/>
              </w:rPr>
              <w:t>aily sign-in/out</w:t>
            </w:r>
            <w:r w:rsidRPr="00010885">
              <w:rPr>
                <w:rFonts w:cstheme="minorHAnsi"/>
                <w:b/>
                <w:bCs/>
                <w:color w:val="000000"/>
                <w:lang w:eastAsia="en-AU"/>
              </w:rPr>
              <w:t xml:space="preserve"> and wearing of identification.</w:t>
            </w:r>
          </w:p>
          <w:p w14:paraId="7C818BF3" w14:textId="2AE476CF" w:rsidR="00FE2039" w:rsidRPr="00010885" w:rsidRDefault="00FE2039" w:rsidP="004C0D3B">
            <w:pPr>
              <w:spacing w:before="60" w:after="60" w:line="259" w:lineRule="auto"/>
              <w:textAlignment w:val="baseline"/>
              <w:rPr>
                <w:rFonts w:cstheme="minorHAnsi"/>
              </w:rPr>
            </w:pPr>
            <w:r w:rsidRPr="00010885">
              <w:rPr>
                <w:rFonts w:cstheme="minorHAnsi"/>
              </w:rPr>
              <w:t>Volunteers and visitors must sign-in/out for each visit, recording the date, start and finish times and the tasks undertaken.</w:t>
            </w:r>
            <w:r w:rsidR="00342940">
              <w:rPr>
                <w:rFonts w:cstheme="minorHAnsi"/>
              </w:rPr>
              <w:t xml:space="preserve"> Chapman Primary School has an electronic sign in system located at the front office.</w:t>
            </w:r>
          </w:p>
          <w:p w14:paraId="7B44251C" w14:textId="46DDB6AD" w:rsidR="004122D3" w:rsidRPr="00010885" w:rsidRDefault="006D7B9E" w:rsidP="004C0D3B">
            <w:pPr>
              <w:spacing w:before="60" w:after="60" w:line="259" w:lineRule="auto"/>
              <w:textAlignment w:val="baseline"/>
              <w:rPr>
                <w:rFonts w:cstheme="minorHAnsi"/>
                <w:color w:val="000000"/>
                <w:lang w:eastAsia="en-AU"/>
              </w:rPr>
            </w:pPr>
            <w:r w:rsidRPr="00010885">
              <w:rPr>
                <w:rFonts w:cstheme="minorHAnsi"/>
                <w:color w:val="000000"/>
                <w:lang w:eastAsia="en-AU"/>
              </w:rPr>
              <w:t xml:space="preserve">All Volunteers and Visitors at Chapman Primary School must enter and exit the school via the front office </w:t>
            </w:r>
            <w:r w:rsidR="00987CF3" w:rsidRPr="00010885">
              <w:rPr>
                <w:rFonts w:cstheme="minorHAnsi"/>
                <w:color w:val="000000"/>
                <w:lang w:eastAsia="en-AU"/>
              </w:rPr>
              <w:t xml:space="preserve">sign in on arrival prior to proceeding to their destination or activity (including accompanying students on excursions), </w:t>
            </w:r>
            <w:r w:rsidR="00AB78C7" w:rsidRPr="00010885">
              <w:rPr>
                <w:rFonts w:cstheme="minorHAnsi"/>
                <w:color w:val="000000"/>
                <w:lang w:eastAsia="en-AU"/>
              </w:rPr>
              <w:t>identify themselves (</w:t>
            </w:r>
            <w:r w:rsidR="00987CF3" w:rsidRPr="00010885">
              <w:rPr>
                <w:rFonts w:cstheme="minorHAnsi"/>
                <w:color w:val="000000"/>
                <w:lang w:eastAsia="en-AU"/>
              </w:rPr>
              <w:t>present</w:t>
            </w:r>
            <w:r w:rsidR="00AB78C7" w:rsidRPr="00010885">
              <w:rPr>
                <w:rFonts w:cstheme="minorHAnsi"/>
                <w:color w:val="000000"/>
                <w:lang w:eastAsia="en-AU"/>
              </w:rPr>
              <w:t xml:space="preserve"> </w:t>
            </w:r>
            <w:r w:rsidR="00342940" w:rsidRPr="00010885">
              <w:rPr>
                <w:rFonts w:cstheme="minorHAnsi"/>
                <w:color w:val="000000"/>
                <w:lang w:eastAsia="en-AU"/>
              </w:rPr>
              <w:t>WWVP</w:t>
            </w:r>
            <w:r w:rsidR="00AB78C7" w:rsidRPr="00010885">
              <w:rPr>
                <w:rFonts w:cstheme="minorHAnsi"/>
                <w:color w:val="000000"/>
                <w:lang w:eastAsia="en-AU"/>
              </w:rPr>
              <w:t xml:space="preserve"> registration card or other identification) </w:t>
            </w:r>
            <w:r w:rsidRPr="00010885">
              <w:rPr>
                <w:rFonts w:cstheme="minorHAnsi"/>
                <w:color w:val="000000"/>
                <w:lang w:eastAsia="en-AU"/>
              </w:rPr>
              <w:t xml:space="preserve">and </w:t>
            </w:r>
            <w:r w:rsidR="00342940">
              <w:rPr>
                <w:rFonts w:cstheme="minorHAnsi"/>
                <w:color w:val="000000"/>
                <w:lang w:eastAsia="en-AU"/>
              </w:rPr>
              <w:t xml:space="preserve">report to front office staff to be </w:t>
            </w:r>
            <w:r w:rsidR="00AB78C7" w:rsidRPr="00010885">
              <w:rPr>
                <w:rFonts w:cstheme="minorHAnsi"/>
                <w:color w:val="000000"/>
                <w:lang w:eastAsia="en-AU"/>
              </w:rPr>
              <w:t>sign</w:t>
            </w:r>
            <w:r w:rsidR="00342940">
              <w:rPr>
                <w:rFonts w:cstheme="minorHAnsi"/>
                <w:color w:val="000000"/>
                <w:lang w:eastAsia="en-AU"/>
              </w:rPr>
              <w:t>ed</w:t>
            </w:r>
            <w:r w:rsidR="00AB78C7" w:rsidRPr="00010885">
              <w:rPr>
                <w:rFonts w:cstheme="minorHAnsi"/>
                <w:color w:val="000000"/>
                <w:lang w:eastAsia="en-AU"/>
              </w:rPr>
              <w:t xml:space="preserve"> </w:t>
            </w:r>
            <w:r w:rsidRPr="00010885">
              <w:rPr>
                <w:rFonts w:cstheme="minorHAnsi"/>
                <w:color w:val="000000"/>
                <w:lang w:eastAsia="en-AU"/>
              </w:rPr>
              <w:t>out</w:t>
            </w:r>
            <w:r w:rsidR="00AB78C7" w:rsidRPr="00010885">
              <w:rPr>
                <w:rFonts w:cstheme="minorHAnsi"/>
                <w:color w:val="000000"/>
                <w:lang w:eastAsia="en-AU"/>
              </w:rPr>
              <w:t xml:space="preserve"> before </w:t>
            </w:r>
            <w:r w:rsidR="00342940">
              <w:rPr>
                <w:rFonts w:cstheme="minorHAnsi"/>
                <w:color w:val="000000"/>
                <w:lang w:eastAsia="en-AU"/>
              </w:rPr>
              <w:t xml:space="preserve">leaving </w:t>
            </w:r>
            <w:r w:rsidR="00AB78C7" w:rsidRPr="00010885">
              <w:rPr>
                <w:rFonts w:cstheme="minorHAnsi"/>
                <w:color w:val="000000"/>
                <w:lang w:eastAsia="en-AU"/>
              </w:rPr>
              <w:t>the school.</w:t>
            </w:r>
            <w:r w:rsidR="00342940">
              <w:rPr>
                <w:rFonts w:cstheme="minorHAnsi"/>
                <w:color w:val="000000"/>
                <w:lang w:eastAsia="en-AU"/>
              </w:rPr>
              <w:t xml:space="preserve"> </w:t>
            </w:r>
            <w:r w:rsidR="004122D3">
              <w:rPr>
                <w:rFonts w:cstheme="minorHAnsi"/>
                <w:color w:val="000000"/>
                <w:lang w:eastAsia="en-AU"/>
              </w:rPr>
              <w:t xml:space="preserve">You will be given a Visitors sticker each time you visit which must be displayed for the entirety </w:t>
            </w:r>
            <w:r w:rsidR="005632CF">
              <w:rPr>
                <w:rFonts w:cstheme="minorHAnsi"/>
                <w:color w:val="000000"/>
                <w:lang w:eastAsia="en-AU"/>
              </w:rPr>
              <w:t>or your visit.</w:t>
            </w:r>
          </w:p>
          <w:p w14:paraId="6006705E" w14:textId="42B5EC41" w:rsidR="005D6469" w:rsidRDefault="005D6469" w:rsidP="004C0D3B">
            <w:pPr>
              <w:spacing w:before="60" w:after="60" w:line="259" w:lineRule="auto"/>
              <w:textAlignment w:val="baseline"/>
              <w:rPr>
                <w:rFonts w:cstheme="minorHAnsi"/>
                <w:color w:val="000000"/>
                <w:lang w:eastAsia="en-AU"/>
              </w:rPr>
            </w:pPr>
            <w:r w:rsidRPr="00010885">
              <w:rPr>
                <w:rFonts w:cstheme="minorHAnsi"/>
                <w:color w:val="000000"/>
                <w:lang w:eastAsia="en-AU"/>
              </w:rPr>
              <w:t xml:space="preserve">This allows the school the opportunity to monitor compliance with the </w:t>
            </w:r>
            <w:r w:rsidR="00342940" w:rsidRPr="00010885">
              <w:rPr>
                <w:rFonts w:cstheme="minorHAnsi"/>
                <w:color w:val="000000"/>
                <w:lang w:eastAsia="en-AU"/>
              </w:rPr>
              <w:t>WWVP</w:t>
            </w:r>
            <w:r w:rsidRPr="00010885">
              <w:rPr>
                <w:rFonts w:cstheme="minorHAnsi"/>
                <w:color w:val="000000"/>
                <w:lang w:eastAsia="en-AU"/>
              </w:rPr>
              <w:t xml:space="preserve"> Act and Emergency Evacuation Procedures.</w:t>
            </w:r>
          </w:p>
          <w:p w14:paraId="591CDD14" w14:textId="423385C8" w:rsidR="00C51C8F" w:rsidRPr="00010885" w:rsidRDefault="00987CF3" w:rsidP="004C0D3B">
            <w:pPr>
              <w:spacing w:before="60" w:after="60" w:line="259" w:lineRule="auto"/>
              <w:textAlignment w:val="baseline"/>
              <w:rPr>
                <w:rFonts w:cstheme="minorHAnsi"/>
                <w:color w:val="000000"/>
                <w:lang w:eastAsia="en-AU"/>
              </w:rPr>
            </w:pPr>
            <w:r w:rsidRPr="005D6469">
              <w:rPr>
                <w:rFonts w:cstheme="minorHAnsi"/>
                <w:b/>
                <w:bCs/>
                <w:color w:val="000000"/>
                <w:lang w:eastAsia="en-AU"/>
              </w:rPr>
              <w:t>Chapman Preschool</w:t>
            </w:r>
            <w:r w:rsidRPr="00010885">
              <w:rPr>
                <w:rFonts w:cstheme="minorHAnsi"/>
                <w:color w:val="000000"/>
                <w:lang w:eastAsia="en-AU"/>
              </w:rPr>
              <w:t xml:space="preserve"> </w:t>
            </w:r>
            <w:r w:rsidR="00342940">
              <w:rPr>
                <w:rFonts w:cstheme="minorHAnsi"/>
                <w:color w:val="000000"/>
                <w:lang w:eastAsia="en-AU"/>
              </w:rPr>
              <w:t>has a</w:t>
            </w:r>
            <w:r w:rsidRPr="00010885">
              <w:rPr>
                <w:rFonts w:cstheme="minorHAnsi"/>
                <w:color w:val="000000"/>
                <w:lang w:eastAsia="en-AU"/>
              </w:rPr>
              <w:t xml:space="preserve"> Visitors and Volunteers </w:t>
            </w:r>
            <w:r w:rsidR="00342940">
              <w:rPr>
                <w:rFonts w:cstheme="minorHAnsi"/>
                <w:color w:val="000000"/>
                <w:lang w:eastAsia="en-AU"/>
              </w:rPr>
              <w:t>sign-</w:t>
            </w:r>
            <w:proofErr w:type="gramStart"/>
            <w:r w:rsidR="00342940">
              <w:rPr>
                <w:rFonts w:cstheme="minorHAnsi"/>
                <w:color w:val="000000"/>
                <w:lang w:eastAsia="en-AU"/>
              </w:rPr>
              <w:t>in</w:t>
            </w:r>
            <w:proofErr w:type="gramEnd"/>
            <w:r w:rsidR="00342940">
              <w:rPr>
                <w:rFonts w:cstheme="minorHAnsi"/>
                <w:color w:val="000000"/>
                <w:lang w:eastAsia="en-AU"/>
              </w:rPr>
              <w:t xml:space="preserve"> and sign-out register and you must report to </w:t>
            </w:r>
            <w:r w:rsidRPr="00010885">
              <w:rPr>
                <w:rFonts w:cstheme="minorHAnsi"/>
                <w:color w:val="000000"/>
                <w:lang w:eastAsia="en-AU"/>
              </w:rPr>
              <w:t>preschool staff before proceeding to work with students.</w:t>
            </w:r>
          </w:p>
        </w:tc>
      </w:tr>
      <w:tr w:rsidR="00010885" w:rsidRPr="00FE2039" w14:paraId="69AC14EE" w14:textId="77777777" w:rsidTr="00CD2560">
        <w:tc>
          <w:tcPr>
            <w:tcW w:w="9776" w:type="dxa"/>
          </w:tcPr>
          <w:p w14:paraId="15D42036" w14:textId="77777777" w:rsidR="00010885" w:rsidRPr="00010885" w:rsidRDefault="00010885" w:rsidP="004C0D3B">
            <w:pPr>
              <w:spacing w:before="60" w:after="60" w:line="259" w:lineRule="auto"/>
              <w:textAlignment w:val="baseline"/>
              <w:rPr>
                <w:rFonts w:cstheme="minorHAnsi"/>
                <w:b/>
                <w:bCs/>
                <w:color w:val="000000"/>
                <w:lang w:eastAsia="en-AU"/>
              </w:rPr>
            </w:pPr>
            <w:r w:rsidRPr="00010885">
              <w:rPr>
                <w:rFonts w:cstheme="minorHAnsi"/>
                <w:b/>
                <w:bCs/>
                <w:color w:val="000000"/>
                <w:lang w:eastAsia="en-AU"/>
              </w:rPr>
              <w:t>Handling of sensitive and personal information.</w:t>
            </w:r>
          </w:p>
          <w:p w14:paraId="0A7A98B7" w14:textId="2C7BE503" w:rsidR="00010885" w:rsidRDefault="00010885" w:rsidP="004C0D3B">
            <w:pPr>
              <w:spacing w:before="60" w:after="60" w:line="259" w:lineRule="auto"/>
              <w:textAlignment w:val="baseline"/>
              <w:rPr>
                <w:rFonts w:ascii="Calibri" w:hAnsi="Calibri" w:cs="Calibri"/>
              </w:rPr>
            </w:pPr>
            <w:r>
              <w:rPr>
                <w:rFonts w:ascii="Calibri" w:hAnsi="Calibri" w:cs="Calibri"/>
              </w:rPr>
              <w:t xml:space="preserve">Volunteers and Visitors in Schools </w:t>
            </w:r>
            <w:r w:rsidR="00FD18D2">
              <w:rPr>
                <w:rFonts w:ascii="Calibri" w:hAnsi="Calibri" w:cs="Calibri"/>
              </w:rPr>
              <w:t xml:space="preserve">may at times gain information </w:t>
            </w:r>
            <w:r w:rsidR="001C4777">
              <w:rPr>
                <w:rFonts w:ascii="Calibri" w:hAnsi="Calibri" w:cs="Calibri"/>
              </w:rPr>
              <w:t xml:space="preserve">of a personal or sensitive nature </w:t>
            </w:r>
            <w:r w:rsidR="00FD18D2">
              <w:rPr>
                <w:rFonts w:ascii="Calibri" w:hAnsi="Calibri" w:cs="Calibri"/>
              </w:rPr>
              <w:t xml:space="preserve">about </w:t>
            </w:r>
            <w:r w:rsidR="00FD18D2" w:rsidRPr="00010885">
              <w:rPr>
                <w:rFonts w:ascii="Calibri" w:hAnsi="Calibri" w:cs="Calibri"/>
              </w:rPr>
              <w:t xml:space="preserve">students, staff or parents </w:t>
            </w:r>
            <w:r w:rsidR="005D6469">
              <w:rPr>
                <w:rFonts w:ascii="Calibri" w:hAnsi="Calibri" w:cs="Calibri"/>
              </w:rPr>
              <w:t xml:space="preserve">and </w:t>
            </w:r>
            <w:r w:rsidR="00FD18D2" w:rsidRPr="00010885">
              <w:rPr>
                <w:rFonts w:ascii="Calibri" w:hAnsi="Calibri" w:cs="Calibri"/>
              </w:rPr>
              <w:t xml:space="preserve">carers </w:t>
            </w:r>
            <w:r w:rsidR="00DF6DAD" w:rsidRPr="00010885">
              <w:rPr>
                <w:rFonts w:ascii="Calibri" w:hAnsi="Calibri" w:cs="Calibri"/>
              </w:rPr>
              <w:t>through participation as a volunteer or visitor.</w:t>
            </w:r>
            <w:r w:rsidR="00DF6DAD">
              <w:rPr>
                <w:rFonts w:ascii="Calibri" w:hAnsi="Calibri" w:cs="Calibri"/>
              </w:rPr>
              <w:t xml:space="preserve"> Due to the sensitivity of information held by the school, </w:t>
            </w:r>
            <w:r w:rsidR="008C6BB2">
              <w:rPr>
                <w:rFonts w:ascii="Calibri" w:hAnsi="Calibri" w:cs="Calibri"/>
              </w:rPr>
              <w:t>a</w:t>
            </w:r>
            <w:r w:rsidR="00DF6DAD" w:rsidRPr="00010885">
              <w:rPr>
                <w:rFonts w:ascii="Calibri" w:hAnsi="Calibri" w:cs="Calibri"/>
              </w:rPr>
              <w:t xml:space="preserve">ll information </w:t>
            </w:r>
            <w:r w:rsidR="00DF6DAD">
              <w:rPr>
                <w:rFonts w:ascii="Calibri" w:hAnsi="Calibri" w:cs="Calibri"/>
              </w:rPr>
              <w:t xml:space="preserve">must </w:t>
            </w:r>
            <w:r w:rsidR="00DF6DAD" w:rsidRPr="00010885">
              <w:rPr>
                <w:rFonts w:ascii="Calibri" w:hAnsi="Calibri" w:cs="Calibri"/>
              </w:rPr>
              <w:t>be handled with care.</w:t>
            </w:r>
            <w:r w:rsidR="00DF6DAD">
              <w:rPr>
                <w:rFonts w:ascii="Calibri" w:hAnsi="Calibri" w:cs="Calibri"/>
              </w:rPr>
              <w:t xml:space="preserve"> </w:t>
            </w:r>
            <w:r w:rsidRPr="00010885">
              <w:rPr>
                <w:rFonts w:ascii="Calibri" w:hAnsi="Calibri" w:cs="Calibri"/>
              </w:rPr>
              <w:t xml:space="preserve">Maintaining confidentiality in respect of all information gained requires additional caution in the way </w:t>
            </w:r>
            <w:r w:rsidRPr="00010885">
              <w:rPr>
                <w:rFonts w:ascii="Calibri" w:hAnsi="Calibri" w:cs="Calibri"/>
              </w:rPr>
              <w:lastRenderedPageBreak/>
              <w:t xml:space="preserve">it is treated. </w:t>
            </w:r>
            <w:r w:rsidR="00532F44">
              <w:rPr>
                <w:rFonts w:ascii="Calibri" w:hAnsi="Calibri" w:cs="Calibri"/>
              </w:rPr>
              <w:t>V</w:t>
            </w:r>
            <w:r w:rsidRPr="00010885">
              <w:rPr>
                <w:rFonts w:ascii="Calibri" w:hAnsi="Calibri" w:cs="Calibri"/>
              </w:rPr>
              <w:t xml:space="preserve">olunteers and visitors </w:t>
            </w:r>
            <w:r w:rsidR="00532F44">
              <w:rPr>
                <w:rFonts w:ascii="Calibri" w:hAnsi="Calibri" w:cs="Calibri"/>
              </w:rPr>
              <w:t>must</w:t>
            </w:r>
            <w:r w:rsidRPr="00010885">
              <w:rPr>
                <w:rFonts w:ascii="Calibri" w:hAnsi="Calibri" w:cs="Calibri"/>
              </w:rPr>
              <w:t xml:space="preserve"> not discuss nor disclose </w:t>
            </w:r>
            <w:r w:rsidR="001C4777">
              <w:rPr>
                <w:rFonts w:ascii="Calibri" w:hAnsi="Calibri" w:cs="Calibri"/>
              </w:rPr>
              <w:t xml:space="preserve">any </w:t>
            </w:r>
            <w:r w:rsidRPr="00010885">
              <w:rPr>
                <w:rFonts w:ascii="Calibri" w:hAnsi="Calibri" w:cs="Calibri"/>
              </w:rPr>
              <w:t xml:space="preserve">information </w:t>
            </w:r>
            <w:r w:rsidR="00532F44">
              <w:rPr>
                <w:rFonts w:ascii="Calibri" w:hAnsi="Calibri" w:cs="Calibri"/>
              </w:rPr>
              <w:t xml:space="preserve">about students, staff or parents </w:t>
            </w:r>
            <w:r w:rsidR="005D6469">
              <w:rPr>
                <w:rFonts w:ascii="Calibri" w:hAnsi="Calibri" w:cs="Calibri"/>
              </w:rPr>
              <w:t>and</w:t>
            </w:r>
            <w:r w:rsidR="00532F44">
              <w:rPr>
                <w:rFonts w:ascii="Calibri" w:hAnsi="Calibri" w:cs="Calibri"/>
              </w:rPr>
              <w:t xml:space="preserve"> carers with others.</w:t>
            </w:r>
          </w:p>
          <w:p w14:paraId="0614DE98" w14:textId="280D6581" w:rsidR="008C6BB2" w:rsidRPr="00010885" w:rsidRDefault="008C6BB2" w:rsidP="004C0D3B">
            <w:pPr>
              <w:spacing w:before="60" w:after="60" w:line="259" w:lineRule="auto"/>
              <w:textAlignment w:val="baseline"/>
              <w:rPr>
                <w:rFonts w:cstheme="minorHAnsi"/>
                <w:color w:val="000000"/>
                <w:lang w:eastAsia="en-AU"/>
              </w:rPr>
            </w:pPr>
            <w:r>
              <w:rPr>
                <w:rFonts w:cstheme="minorHAnsi"/>
                <w:color w:val="000000"/>
                <w:lang w:eastAsia="en-AU"/>
              </w:rPr>
              <w:t>The Volunteers and Visitors in Schools Code of Conduct includes an agreement to maintain confidentiality in respect of all information gained through participation as a volunteer or visitor.</w:t>
            </w:r>
          </w:p>
        </w:tc>
      </w:tr>
    </w:tbl>
    <w:p w14:paraId="6B4C4A62" w14:textId="77777777" w:rsidR="001C4777" w:rsidRDefault="001C4777">
      <w:r>
        <w:lastRenderedPageBreak/>
        <w:br w:type="page"/>
      </w:r>
    </w:p>
    <w:tbl>
      <w:tblPr>
        <w:tblStyle w:val="TableGrid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A06D43" w:rsidRPr="00FE2039" w14:paraId="30F30161" w14:textId="77777777" w:rsidTr="00666E16">
        <w:tc>
          <w:tcPr>
            <w:tcW w:w="9776" w:type="dxa"/>
          </w:tcPr>
          <w:p w14:paraId="05F5F5BF" w14:textId="24FBCF4C" w:rsidR="00A06D43" w:rsidRPr="00A06D43" w:rsidRDefault="00A06D43" w:rsidP="004C0D3B">
            <w:pPr>
              <w:spacing w:before="60" w:after="60" w:line="259" w:lineRule="auto"/>
              <w:textAlignment w:val="baseline"/>
              <w:rPr>
                <w:rFonts w:cstheme="minorHAnsi"/>
                <w:color w:val="000000"/>
                <w:lang w:eastAsia="en-AU"/>
              </w:rPr>
            </w:pPr>
            <w:r w:rsidRPr="00A06D43">
              <w:rPr>
                <w:rFonts w:cstheme="minorHAnsi"/>
                <w:b/>
                <w:bCs/>
                <w:color w:val="000000"/>
                <w:lang w:eastAsia="en-AU"/>
              </w:rPr>
              <w:t>Supervision requirements</w:t>
            </w:r>
          </w:p>
          <w:p w14:paraId="47E14194" w14:textId="77777777" w:rsidR="00A06D43" w:rsidRPr="00A06D43" w:rsidRDefault="00A06D43" w:rsidP="001C4777">
            <w:pPr>
              <w:pStyle w:val="ListParagraph"/>
              <w:numPr>
                <w:ilvl w:val="2"/>
                <w:numId w:val="2"/>
              </w:numPr>
              <w:spacing w:before="60" w:after="60" w:line="259" w:lineRule="auto"/>
              <w:ind w:left="600" w:hanging="295"/>
              <w:rPr>
                <w:rFonts w:cstheme="minorHAnsi"/>
                <w:sz w:val="22"/>
                <w:szCs w:val="22"/>
              </w:rPr>
            </w:pPr>
            <w:r w:rsidRPr="00A06D43">
              <w:rPr>
                <w:rFonts w:cstheme="minorHAnsi"/>
                <w:sz w:val="22"/>
                <w:szCs w:val="22"/>
              </w:rPr>
              <w:t>Volunteers and visitors are asked to apply for a WWVP card and carry this while participating in volunteer and visitor activities.</w:t>
            </w:r>
          </w:p>
          <w:p w14:paraId="279DB684" w14:textId="77777777" w:rsidR="00A06D43" w:rsidRPr="00A06D43" w:rsidRDefault="00A06D43" w:rsidP="001C4777">
            <w:pPr>
              <w:pStyle w:val="ListParagraph"/>
              <w:numPr>
                <w:ilvl w:val="0"/>
                <w:numId w:val="2"/>
              </w:numPr>
              <w:spacing w:before="60" w:after="60" w:line="259" w:lineRule="auto"/>
              <w:ind w:left="589" w:hanging="295"/>
              <w:textAlignment w:val="baseline"/>
              <w:rPr>
                <w:rFonts w:cstheme="minorHAnsi"/>
                <w:sz w:val="22"/>
                <w:szCs w:val="22"/>
              </w:rPr>
            </w:pPr>
            <w:r w:rsidRPr="00A06D43">
              <w:rPr>
                <w:rFonts w:cstheme="minorHAnsi"/>
                <w:sz w:val="22"/>
                <w:szCs w:val="22"/>
              </w:rPr>
              <w:t>Volunteers and visitors who do not hold a WWVP card in circumstances where they are exempt or awaiting a decision on their WWVP application must be directly supervised by a school staff member.</w:t>
            </w:r>
          </w:p>
          <w:p w14:paraId="686FA112" w14:textId="668FB0C6" w:rsidR="00A06D43" w:rsidRPr="006402D1" w:rsidRDefault="006402D1" w:rsidP="001C4777">
            <w:pPr>
              <w:pStyle w:val="ListParagraph"/>
              <w:numPr>
                <w:ilvl w:val="0"/>
                <w:numId w:val="2"/>
              </w:numPr>
              <w:spacing w:before="60" w:after="60" w:line="259" w:lineRule="auto"/>
              <w:ind w:left="601" w:hanging="295"/>
              <w:textAlignment w:val="baseline"/>
              <w:rPr>
                <w:rFonts w:cstheme="minorHAnsi"/>
                <w:color w:val="000000"/>
                <w:sz w:val="22"/>
                <w:szCs w:val="22"/>
                <w:lang w:eastAsia="en-AU"/>
              </w:rPr>
            </w:pPr>
            <w:r>
              <w:rPr>
                <w:rFonts w:cstheme="minorHAnsi"/>
                <w:sz w:val="22"/>
                <w:szCs w:val="22"/>
              </w:rPr>
              <w:t>V</w:t>
            </w:r>
            <w:r w:rsidR="00A06D43" w:rsidRPr="00A06D43">
              <w:rPr>
                <w:rFonts w:cstheme="minorHAnsi"/>
                <w:sz w:val="22"/>
                <w:szCs w:val="22"/>
              </w:rPr>
              <w:t xml:space="preserve">olunteers and visitors </w:t>
            </w:r>
            <w:r w:rsidR="00041B7D">
              <w:rPr>
                <w:rFonts w:cstheme="minorHAnsi"/>
                <w:sz w:val="22"/>
                <w:szCs w:val="22"/>
              </w:rPr>
              <w:t>who</w:t>
            </w:r>
            <w:r w:rsidR="00A06D43" w:rsidRPr="00A06D43">
              <w:rPr>
                <w:rFonts w:cstheme="minorHAnsi"/>
                <w:sz w:val="22"/>
                <w:szCs w:val="22"/>
              </w:rPr>
              <w:t xml:space="preserve"> are under 18 years of age must be directly supervised by a school staff member, regardless of whether they hold a WWVP card.</w:t>
            </w:r>
          </w:p>
          <w:p w14:paraId="1DFDE97C" w14:textId="253976CD" w:rsidR="00A06D43" w:rsidRPr="006402D1" w:rsidRDefault="006402D1" w:rsidP="001C4777">
            <w:pPr>
              <w:pStyle w:val="ListParagraph"/>
              <w:numPr>
                <w:ilvl w:val="0"/>
                <w:numId w:val="2"/>
              </w:numPr>
              <w:spacing w:before="60" w:after="60" w:line="259" w:lineRule="auto"/>
              <w:ind w:left="601" w:hanging="295"/>
              <w:textAlignment w:val="baseline"/>
              <w:rPr>
                <w:rFonts w:cstheme="minorHAnsi"/>
                <w:color w:val="000000"/>
                <w:sz w:val="22"/>
                <w:szCs w:val="22"/>
                <w:lang w:eastAsia="en-AU"/>
              </w:rPr>
            </w:pPr>
            <w:r>
              <w:rPr>
                <w:rFonts w:cstheme="minorHAnsi"/>
                <w:color w:val="000000"/>
                <w:sz w:val="22"/>
                <w:szCs w:val="22"/>
                <w:lang w:eastAsia="en-AU"/>
              </w:rPr>
              <w:t>Volunteers</w:t>
            </w:r>
            <w:r w:rsidRPr="00A06D43">
              <w:rPr>
                <w:rFonts w:cstheme="minorHAnsi"/>
                <w:color w:val="000000"/>
                <w:sz w:val="22"/>
                <w:szCs w:val="22"/>
                <w:lang w:eastAsia="en-AU"/>
              </w:rPr>
              <w:t xml:space="preserve"> and visitors attending school camps must hold a current WWVP card</w:t>
            </w:r>
            <w:r w:rsidR="00041B7D">
              <w:rPr>
                <w:rFonts w:cstheme="minorHAnsi"/>
                <w:color w:val="000000"/>
                <w:sz w:val="22"/>
                <w:szCs w:val="22"/>
                <w:lang w:eastAsia="en-AU"/>
              </w:rPr>
              <w:t xml:space="preserve"> without exception</w:t>
            </w:r>
            <w:r w:rsidRPr="00A06D43">
              <w:rPr>
                <w:rFonts w:cstheme="minorHAnsi"/>
                <w:color w:val="000000"/>
                <w:sz w:val="22"/>
                <w:szCs w:val="22"/>
                <w:lang w:eastAsia="en-AU"/>
              </w:rPr>
              <w:t>.</w:t>
            </w:r>
          </w:p>
        </w:tc>
      </w:tr>
      <w:tr w:rsidR="00AE35CF" w:rsidRPr="00FE2039" w14:paraId="19CA961D" w14:textId="77777777" w:rsidTr="005C5889">
        <w:tc>
          <w:tcPr>
            <w:tcW w:w="9776" w:type="dxa"/>
            <w:shd w:val="clear" w:color="auto" w:fill="DEEAF6" w:themeFill="accent5" w:themeFillTint="33"/>
          </w:tcPr>
          <w:p w14:paraId="7588BD14" w14:textId="77777777" w:rsidR="00AE35CF" w:rsidRPr="00FE2039" w:rsidRDefault="00AE35CF" w:rsidP="00AE35CF">
            <w:pPr>
              <w:spacing w:before="40" w:after="40" w:line="259" w:lineRule="auto"/>
              <w:textAlignment w:val="baseline"/>
              <w:rPr>
                <w:rFonts w:cstheme="minorHAnsi"/>
                <w:b/>
                <w:bCs/>
                <w:iCs/>
                <w:color w:val="000000"/>
                <w:lang w:eastAsia="en-AU"/>
              </w:rPr>
            </w:pPr>
            <w:r w:rsidRPr="00FE2039">
              <w:rPr>
                <w:rFonts w:cstheme="minorHAnsi"/>
                <w:b/>
                <w:bCs/>
                <w:iCs/>
                <w:color w:val="000000"/>
                <w:lang w:eastAsia="en-AU"/>
              </w:rPr>
              <w:t>Emergency and Incident Procedures</w:t>
            </w:r>
          </w:p>
        </w:tc>
      </w:tr>
      <w:tr w:rsidR="00041D70" w:rsidRPr="00FE2039" w14:paraId="5A2C580C" w14:textId="77777777" w:rsidTr="00856A7B">
        <w:tc>
          <w:tcPr>
            <w:tcW w:w="9776" w:type="dxa"/>
          </w:tcPr>
          <w:p w14:paraId="2EA3983A" w14:textId="77777777" w:rsidR="00041D70" w:rsidRPr="00532F44" w:rsidRDefault="00041D70" w:rsidP="004C0D3B">
            <w:pPr>
              <w:spacing w:before="60" w:after="60" w:line="259" w:lineRule="auto"/>
              <w:textAlignment w:val="baseline"/>
              <w:rPr>
                <w:rFonts w:cstheme="minorHAnsi"/>
                <w:b/>
                <w:bCs/>
                <w:color w:val="000000"/>
                <w:lang w:eastAsia="en-AU"/>
              </w:rPr>
            </w:pPr>
            <w:r w:rsidRPr="00532F44">
              <w:rPr>
                <w:rFonts w:cstheme="minorHAnsi"/>
                <w:b/>
                <w:bCs/>
                <w:color w:val="000000"/>
                <w:lang w:eastAsia="en-AU"/>
              </w:rPr>
              <w:t>Requirements for reporting incidents and injuries.</w:t>
            </w:r>
          </w:p>
          <w:p w14:paraId="5513B186" w14:textId="61587CD2" w:rsidR="00041D70" w:rsidRDefault="005D6469" w:rsidP="004C0D3B">
            <w:pPr>
              <w:spacing w:before="60" w:after="60" w:line="259" w:lineRule="auto"/>
              <w:textAlignment w:val="baseline"/>
              <w:rPr>
                <w:rFonts w:cstheme="minorHAnsi"/>
                <w:color w:val="000000"/>
                <w:lang w:eastAsia="en-AU"/>
              </w:rPr>
            </w:pPr>
            <w:r>
              <w:rPr>
                <w:rFonts w:cstheme="minorHAnsi"/>
                <w:color w:val="000000"/>
                <w:lang w:eastAsia="en-AU"/>
              </w:rPr>
              <w:t>Chapman Primary School has</w:t>
            </w:r>
            <w:r w:rsidR="00041D70">
              <w:rPr>
                <w:rFonts w:cstheme="minorHAnsi"/>
                <w:color w:val="000000"/>
                <w:lang w:eastAsia="en-AU"/>
              </w:rPr>
              <w:t xml:space="preserve"> policy and procedure</w:t>
            </w:r>
            <w:r>
              <w:rPr>
                <w:rFonts w:cstheme="minorHAnsi"/>
                <w:color w:val="000000"/>
                <w:lang w:eastAsia="en-AU"/>
              </w:rPr>
              <w:t>s</w:t>
            </w:r>
            <w:r w:rsidR="00041D70">
              <w:rPr>
                <w:rFonts w:cstheme="minorHAnsi"/>
                <w:color w:val="000000"/>
                <w:lang w:eastAsia="en-AU"/>
              </w:rPr>
              <w:t xml:space="preserve"> in place to report incidents and injuries that occur in the school or while on an excursion outside of the school involving our staff, students, visitors and volunteers. </w:t>
            </w:r>
          </w:p>
          <w:p w14:paraId="347DD39F" w14:textId="297F3D14" w:rsidR="00041D70" w:rsidRPr="00FE2039" w:rsidRDefault="00041D70" w:rsidP="004C0D3B">
            <w:pPr>
              <w:spacing w:before="60" w:after="60" w:line="259" w:lineRule="auto"/>
              <w:textAlignment w:val="baseline"/>
              <w:rPr>
                <w:rFonts w:cstheme="minorHAnsi"/>
                <w:color w:val="000000"/>
                <w:lang w:eastAsia="en-AU"/>
              </w:rPr>
            </w:pPr>
            <w:r>
              <w:rPr>
                <w:rFonts w:cstheme="minorHAnsi"/>
                <w:color w:val="000000"/>
                <w:lang w:eastAsia="en-AU"/>
              </w:rPr>
              <w:t>If you are, or you witness a student or other adult involved in an incident or sustain an injury while participating in a</w:t>
            </w:r>
            <w:r w:rsidR="001C4777">
              <w:rPr>
                <w:rFonts w:cstheme="minorHAnsi"/>
                <w:color w:val="000000"/>
                <w:lang w:eastAsia="en-AU"/>
              </w:rPr>
              <w:t>n</w:t>
            </w:r>
            <w:r>
              <w:rPr>
                <w:rFonts w:cstheme="minorHAnsi"/>
                <w:color w:val="000000"/>
                <w:lang w:eastAsia="en-AU"/>
              </w:rPr>
              <w:t xml:space="preserve"> activity please report this to the</w:t>
            </w:r>
            <w:r w:rsidR="00207129">
              <w:rPr>
                <w:rFonts w:cstheme="minorHAnsi"/>
                <w:color w:val="000000"/>
                <w:lang w:eastAsia="en-AU"/>
              </w:rPr>
              <w:t xml:space="preserve"> teacher directly </w:t>
            </w:r>
            <w:r w:rsidR="0013110D">
              <w:rPr>
                <w:rFonts w:cstheme="minorHAnsi"/>
                <w:color w:val="000000"/>
                <w:lang w:eastAsia="en-AU"/>
              </w:rPr>
              <w:t>supervising</w:t>
            </w:r>
            <w:r w:rsidR="00207129">
              <w:rPr>
                <w:rFonts w:cstheme="minorHAnsi"/>
                <w:color w:val="000000"/>
                <w:lang w:eastAsia="en-AU"/>
              </w:rPr>
              <w:t xml:space="preserve"> your</w:t>
            </w:r>
            <w:r w:rsidR="0013110D">
              <w:rPr>
                <w:rFonts w:cstheme="minorHAnsi"/>
                <w:color w:val="000000"/>
                <w:lang w:eastAsia="en-AU"/>
              </w:rPr>
              <w:t xml:space="preserve"> </w:t>
            </w:r>
            <w:r w:rsidR="00207129">
              <w:rPr>
                <w:rFonts w:cstheme="minorHAnsi"/>
                <w:color w:val="000000"/>
                <w:lang w:eastAsia="en-AU"/>
              </w:rPr>
              <w:t>activity, or speak with</w:t>
            </w:r>
            <w:r>
              <w:rPr>
                <w:rFonts w:cstheme="minorHAnsi"/>
                <w:color w:val="000000"/>
                <w:lang w:eastAsia="en-AU"/>
              </w:rPr>
              <w:t xml:space="preserve"> front office staff, executive, Deputy Principal or the Principal as soon as </w:t>
            </w:r>
            <w:r w:rsidR="001C4777">
              <w:rPr>
                <w:rFonts w:cstheme="minorHAnsi"/>
                <w:color w:val="000000"/>
                <w:lang w:eastAsia="en-AU"/>
              </w:rPr>
              <w:t>possible</w:t>
            </w:r>
            <w:r>
              <w:rPr>
                <w:rFonts w:cstheme="minorHAnsi"/>
                <w:color w:val="000000"/>
                <w:lang w:eastAsia="en-AU"/>
              </w:rPr>
              <w:t xml:space="preserve"> to ensure the school </w:t>
            </w:r>
            <w:proofErr w:type="gramStart"/>
            <w:r>
              <w:rPr>
                <w:rFonts w:cstheme="minorHAnsi"/>
                <w:color w:val="000000"/>
                <w:lang w:eastAsia="en-AU"/>
              </w:rPr>
              <w:t>is able to</w:t>
            </w:r>
            <w:proofErr w:type="gramEnd"/>
            <w:r>
              <w:rPr>
                <w:rFonts w:cstheme="minorHAnsi"/>
                <w:color w:val="000000"/>
                <w:lang w:eastAsia="en-AU"/>
              </w:rPr>
              <w:t xml:space="preserve"> meet </w:t>
            </w:r>
            <w:r w:rsidR="001C4777">
              <w:rPr>
                <w:rFonts w:cstheme="minorHAnsi"/>
                <w:color w:val="000000"/>
                <w:lang w:eastAsia="en-AU"/>
              </w:rPr>
              <w:t>these</w:t>
            </w:r>
            <w:r>
              <w:rPr>
                <w:rFonts w:cstheme="minorHAnsi"/>
                <w:color w:val="000000"/>
                <w:lang w:eastAsia="en-AU"/>
              </w:rPr>
              <w:t xml:space="preserve"> requirements.</w:t>
            </w:r>
          </w:p>
        </w:tc>
      </w:tr>
      <w:tr w:rsidR="00041D70" w:rsidRPr="00FE2039" w14:paraId="45C79C03" w14:textId="77777777" w:rsidTr="00041D70">
        <w:tc>
          <w:tcPr>
            <w:tcW w:w="9776" w:type="dxa"/>
          </w:tcPr>
          <w:p w14:paraId="321C517F" w14:textId="77777777" w:rsidR="00041D70" w:rsidRDefault="00041D70" w:rsidP="004C0D3B">
            <w:pPr>
              <w:spacing w:before="60" w:after="60" w:line="259" w:lineRule="auto"/>
              <w:textAlignment w:val="baseline"/>
              <w:rPr>
                <w:rFonts w:cstheme="minorHAnsi"/>
                <w:b/>
                <w:bCs/>
                <w:color w:val="000000"/>
                <w:lang w:eastAsia="en-AU"/>
              </w:rPr>
            </w:pPr>
            <w:r w:rsidRPr="000677FA">
              <w:rPr>
                <w:rFonts w:cstheme="minorHAnsi"/>
                <w:b/>
                <w:bCs/>
                <w:color w:val="000000"/>
                <w:lang w:eastAsia="en-AU"/>
              </w:rPr>
              <w:t>Protocols for responding to emergencies</w:t>
            </w:r>
            <w:r>
              <w:rPr>
                <w:rFonts w:cstheme="minorHAnsi"/>
                <w:b/>
                <w:bCs/>
                <w:color w:val="000000"/>
                <w:lang w:eastAsia="en-AU"/>
              </w:rPr>
              <w:t>.</w:t>
            </w:r>
          </w:p>
          <w:p w14:paraId="4EA5B2C2" w14:textId="67692A8F" w:rsidR="00041D70" w:rsidRPr="00FE2039" w:rsidRDefault="00207129" w:rsidP="004C0D3B">
            <w:pPr>
              <w:spacing w:before="60" w:after="60" w:line="259" w:lineRule="auto"/>
              <w:textAlignment w:val="baseline"/>
              <w:rPr>
                <w:rFonts w:cstheme="minorHAnsi"/>
                <w:color w:val="000000"/>
                <w:lang w:eastAsia="en-AU"/>
              </w:rPr>
            </w:pPr>
            <w:r>
              <w:rPr>
                <w:rFonts w:cstheme="minorHAnsi"/>
                <w:color w:val="000000"/>
                <w:lang w:eastAsia="en-AU"/>
              </w:rPr>
              <w:t xml:space="preserve">In the event of </w:t>
            </w:r>
            <w:r w:rsidR="001C4777">
              <w:rPr>
                <w:rFonts w:cstheme="minorHAnsi"/>
                <w:color w:val="000000"/>
                <w:lang w:eastAsia="en-AU"/>
              </w:rPr>
              <w:t>an emergency</w:t>
            </w:r>
            <w:r w:rsidR="00041D70">
              <w:rPr>
                <w:rFonts w:cstheme="minorHAnsi"/>
                <w:color w:val="000000"/>
                <w:lang w:eastAsia="en-AU"/>
              </w:rPr>
              <w:t xml:space="preserve"> aris</w:t>
            </w:r>
            <w:r>
              <w:rPr>
                <w:rFonts w:cstheme="minorHAnsi"/>
                <w:color w:val="000000"/>
                <w:lang w:eastAsia="en-AU"/>
              </w:rPr>
              <w:t>ing</w:t>
            </w:r>
            <w:r w:rsidR="00041D70">
              <w:rPr>
                <w:rFonts w:cstheme="minorHAnsi"/>
                <w:color w:val="000000"/>
                <w:lang w:eastAsia="en-AU"/>
              </w:rPr>
              <w:t xml:space="preserve"> while you are participating in a volunteer or visitor activity, please follow all instructions given by </w:t>
            </w:r>
            <w:r w:rsidR="001C4777">
              <w:rPr>
                <w:rFonts w:cstheme="minorHAnsi"/>
                <w:color w:val="000000"/>
                <w:lang w:eastAsia="en-AU"/>
              </w:rPr>
              <w:t xml:space="preserve">the </w:t>
            </w:r>
            <w:r w:rsidR="00041D70">
              <w:rPr>
                <w:rFonts w:cstheme="minorHAnsi"/>
                <w:color w:val="000000"/>
                <w:lang w:eastAsia="en-AU"/>
              </w:rPr>
              <w:t>supervising teachers, other school staff or emergency personnel in attendance.</w:t>
            </w:r>
          </w:p>
        </w:tc>
      </w:tr>
      <w:tr w:rsidR="00C552AE" w:rsidRPr="00FE2039" w14:paraId="4BED4298" w14:textId="77777777" w:rsidTr="00C552AE">
        <w:tc>
          <w:tcPr>
            <w:tcW w:w="9776" w:type="dxa"/>
            <w:vAlign w:val="center"/>
          </w:tcPr>
          <w:p w14:paraId="3B46EAC7" w14:textId="77777777" w:rsidR="00C552AE" w:rsidRPr="00207129" w:rsidRDefault="00C552AE" w:rsidP="004C0D3B">
            <w:pPr>
              <w:spacing w:before="60" w:after="60" w:line="259" w:lineRule="auto"/>
              <w:textAlignment w:val="baseline"/>
              <w:rPr>
                <w:rFonts w:cstheme="minorHAnsi"/>
                <w:color w:val="000000"/>
                <w:lang w:eastAsia="en-AU"/>
              </w:rPr>
            </w:pPr>
            <w:r w:rsidRPr="00207129">
              <w:rPr>
                <w:rFonts w:cstheme="minorHAnsi"/>
                <w:b/>
                <w:bCs/>
                <w:color w:val="000000"/>
                <w:lang w:eastAsia="en-AU"/>
              </w:rPr>
              <w:t>Relevant emergency and incident guidelines</w:t>
            </w:r>
            <w:r>
              <w:rPr>
                <w:rFonts w:cstheme="minorHAnsi"/>
                <w:b/>
                <w:bCs/>
                <w:color w:val="000000"/>
                <w:lang w:eastAsia="en-AU"/>
              </w:rPr>
              <w:t>.</w:t>
            </w:r>
          </w:p>
          <w:p w14:paraId="71D9CF29" w14:textId="58F73EDB" w:rsidR="00C552AE" w:rsidRPr="00FE2039" w:rsidRDefault="00C552AE" w:rsidP="00E677AD">
            <w:pPr>
              <w:spacing w:before="60" w:after="60" w:line="259" w:lineRule="auto"/>
              <w:textAlignment w:val="baseline"/>
              <w:rPr>
                <w:rFonts w:cstheme="minorHAnsi"/>
                <w:color w:val="000000"/>
                <w:lang w:eastAsia="en-AU"/>
              </w:rPr>
            </w:pPr>
            <w:r>
              <w:rPr>
                <w:rFonts w:cstheme="minorHAnsi"/>
                <w:color w:val="000000"/>
                <w:lang w:eastAsia="en-AU"/>
              </w:rPr>
              <w:t xml:space="preserve">In the event of </w:t>
            </w:r>
            <w:r w:rsidR="00E677AD">
              <w:rPr>
                <w:rFonts w:cstheme="minorHAnsi"/>
                <w:color w:val="000000"/>
                <w:lang w:eastAsia="en-AU"/>
              </w:rPr>
              <w:t>an</w:t>
            </w:r>
            <w:r>
              <w:rPr>
                <w:rFonts w:cstheme="minorHAnsi"/>
                <w:color w:val="000000"/>
                <w:lang w:eastAsia="en-AU"/>
              </w:rPr>
              <w:t xml:space="preserve"> evacuation </w:t>
            </w:r>
            <w:r w:rsidR="00E677AD">
              <w:rPr>
                <w:rFonts w:cstheme="minorHAnsi"/>
                <w:color w:val="000000"/>
                <w:lang w:eastAsia="en-AU"/>
              </w:rPr>
              <w:t xml:space="preserve">procedure </w:t>
            </w:r>
            <w:r>
              <w:rPr>
                <w:rFonts w:cstheme="minorHAnsi"/>
                <w:color w:val="000000"/>
                <w:lang w:eastAsia="en-AU"/>
              </w:rPr>
              <w:t>from the school building</w:t>
            </w:r>
            <w:r w:rsidR="00E677AD">
              <w:rPr>
                <w:rFonts w:cstheme="minorHAnsi"/>
                <w:color w:val="000000"/>
                <w:lang w:eastAsia="en-AU"/>
              </w:rPr>
              <w:t>s</w:t>
            </w:r>
            <w:r>
              <w:rPr>
                <w:rFonts w:cstheme="minorHAnsi"/>
                <w:color w:val="000000"/>
                <w:lang w:eastAsia="en-AU"/>
              </w:rPr>
              <w:t xml:space="preserve"> </w:t>
            </w:r>
            <w:r w:rsidR="00E677AD">
              <w:rPr>
                <w:rFonts w:cstheme="minorHAnsi"/>
                <w:color w:val="000000"/>
                <w:lang w:eastAsia="en-AU"/>
              </w:rPr>
              <w:t xml:space="preserve">please proceed to </w:t>
            </w:r>
            <w:r>
              <w:rPr>
                <w:rFonts w:cstheme="minorHAnsi"/>
                <w:color w:val="000000"/>
                <w:lang w:eastAsia="en-AU"/>
              </w:rPr>
              <w:t xml:space="preserve">our assembly area on the junior oval closest to Streeton Drive as directed by the staff member supervising </w:t>
            </w:r>
            <w:r w:rsidR="00E677AD">
              <w:rPr>
                <w:rFonts w:cstheme="minorHAnsi"/>
                <w:color w:val="000000"/>
                <w:lang w:eastAsia="en-AU"/>
              </w:rPr>
              <w:t xml:space="preserve">the </w:t>
            </w:r>
            <w:r>
              <w:rPr>
                <w:rFonts w:cstheme="minorHAnsi"/>
                <w:color w:val="000000"/>
                <w:lang w:eastAsia="en-AU"/>
              </w:rPr>
              <w:t>activity</w:t>
            </w:r>
            <w:r w:rsidR="00E677AD">
              <w:rPr>
                <w:rFonts w:cstheme="minorHAnsi"/>
                <w:color w:val="000000"/>
                <w:lang w:eastAsia="en-AU"/>
              </w:rPr>
              <w:t>, other staff members or emergency personnel, calmly and quickly</w:t>
            </w:r>
            <w:r>
              <w:rPr>
                <w:rFonts w:cstheme="minorHAnsi"/>
                <w:color w:val="000000"/>
                <w:lang w:eastAsia="en-AU"/>
              </w:rPr>
              <w:t xml:space="preserve">. </w:t>
            </w:r>
            <w:r w:rsidR="00E677AD">
              <w:rPr>
                <w:rFonts w:cstheme="minorHAnsi"/>
                <w:color w:val="000000"/>
                <w:lang w:eastAsia="en-AU"/>
              </w:rPr>
              <w:t xml:space="preserve">We ask that you </w:t>
            </w:r>
            <w:r>
              <w:rPr>
                <w:rFonts w:cstheme="minorHAnsi"/>
                <w:color w:val="000000"/>
                <w:lang w:eastAsia="en-AU"/>
              </w:rPr>
              <w:t>do not leave the grounds until you are authorised to do so as we are required to account for all persons in our school in these instances.</w:t>
            </w:r>
            <w:r w:rsidR="00E677AD">
              <w:rPr>
                <w:rFonts w:cstheme="minorHAnsi"/>
                <w:color w:val="000000"/>
                <w:lang w:eastAsia="en-AU"/>
              </w:rPr>
              <w:t xml:space="preserve"> </w:t>
            </w:r>
            <w:r>
              <w:rPr>
                <w:rFonts w:cstheme="minorHAnsi"/>
                <w:color w:val="000000"/>
                <w:lang w:eastAsia="en-AU"/>
              </w:rPr>
              <w:t xml:space="preserve">In the event of an emergency evacuation at an excursion venue please follow all instructions given to </w:t>
            </w:r>
            <w:r w:rsidR="00E677AD">
              <w:rPr>
                <w:rFonts w:cstheme="minorHAnsi"/>
                <w:color w:val="000000"/>
                <w:lang w:eastAsia="en-AU"/>
              </w:rPr>
              <w:t xml:space="preserve">or by </w:t>
            </w:r>
            <w:r>
              <w:rPr>
                <w:rFonts w:cstheme="minorHAnsi"/>
                <w:color w:val="000000"/>
                <w:lang w:eastAsia="en-AU"/>
              </w:rPr>
              <w:t>our staff and remain with your group.</w:t>
            </w:r>
          </w:p>
        </w:tc>
      </w:tr>
      <w:tr w:rsidR="00D866CA" w:rsidRPr="00FE2039" w14:paraId="54B091E5" w14:textId="77777777" w:rsidTr="003749B6">
        <w:tc>
          <w:tcPr>
            <w:tcW w:w="9776" w:type="dxa"/>
          </w:tcPr>
          <w:p w14:paraId="0077737B" w14:textId="421EB969" w:rsidR="00D866CA" w:rsidRDefault="00D866CA" w:rsidP="004C0D3B">
            <w:pPr>
              <w:spacing w:before="60" w:after="60" w:line="259" w:lineRule="auto"/>
              <w:textAlignment w:val="baseline"/>
              <w:rPr>
                <w:rFonts w:cstheme="minorHAnsi"/>
                <w:color w:val="000000"/>
                <w:lang w:eastAsia="en-AU"/>
              </w:rPr>
            </w:pPr>
            <w:r w:rsidRPr="00041D70">
              <w:rPr>
                <w:rFonts w:cstheme="minorHAnsi"/>
                <w:b/>
                <w:bCs/>
                <w:color w:val="000000"/>
                <w:lang w:eastAsia="en-AU"/>
              </w:rPr>
              <w:t>Contact information</w:t>
            </w:r>
            <w:r w:rsidRPr="00FE2039">
              <w:rPr>
                <w:rFonts w:cstheme="minorHAnsi"/>
                <w:color w:val="000000"/>
                <w:lang w:eastAsia="en-AU"/>
              </w:rPr>
              <w:t>.</w:t>
            </w:r>
          </w:p>
          <w:p w14:paraId="43EF76E2" w14:textId="51F6DC43" w:rsidR="00D866CA" w:rsidRPr="00FE2039" w:rsidRDefault="00D866CA" w:rsidP="004C0D3B">
            <w:pPr>
              <w:spacing w:before="60" w:after="60" w:line="259" w:lineRule="auto"/>
              <w:textAlignment w:val="baseline"/>
              <w:rPr>
                <w:rFonts w:cstheme="minorHAnsi"/>
                <w:color w:val="000000"/>
                <w:lang w:eastAsia="en-AU"/>
              </w:rPr>
            </w:pPr>
            <w:r>
              <w:rPr>
                <w:rFonts w:cstheme="minorHAnsi"/>
                <w:color w:val="000000"/>
                <w:lang w:eastAsia="en-AU"/>
              </w:rPr>
              <w:t xml:space="preserve">All staff can be contacted through the school front office, in person, by telephone on 6142 2400 or via email at </w:t>
            </w:r>
            <w:hyperlink r:id="rId11" w:history="1">
              <w:r w:rsidR="00207129" w:rsidRPr="007A3375">
                <w:rPr>
                  <w:rStyle w:val="Hyperlink"/>
                  <w:rFonts w:cstheme="minorHAnsi"/>
                  <w:lang w:eastAsia="en-AU"/>
                </w:rPr>
                <w:t>Chapmanps.info@ed.act.edu.au</w:t>
              </w:r>
            </w:hyperlink>
            <w:r w:rsidR="00207129">
              <w:rPr>
                <w:rFonts w:cstheme="minorHAnsi"/>
                <w:color w:val="000000"/>
                <w:lang w:eastAsia="en-AU"/>
              </w:rPr>
              <w:t xml:space="preserve">. </w:t>
            </w:r>
          </w:p>
        </w:tc>
      </w:tr>
      <w:tr w:rsidR="00AE35CF" w:rsidRPr="00FE2039" w14:paraId="0421DE01" w14:textId="77777777" w:rsidTr="005C5889">
        <w:tc>
          <w:tcPr>
            <w:tcW w:w="9776" w:type="dxa"/>
            <w:shd w:val="clear" w:color="auto" w:fill="DEEAF6" w:themeFill="accent5" w:themeFillTint="33"/>
          </w:tcPr>
          <w:p w14:paraId="14D9D736" w14:textId="0431DB7D" w:rsidR="00AE35CF" w:rsidRPr="00FE2039" w:rsidRDefault="00AE35CF" w:rsidP="00AE35CF">
            <w:pPr>
              <w:spacing w:before="40" w:after="40" w:line="259" w:lineRule="auto"/>
              <w:textAlignment w:val="baseline"/>
              <w:rPr>
                <w:rFonts w:cstheme="minorHAnsi"/>
                <w:b/>
                <w:bCs/>
                <w:iCs/>
                <w:color w:val="000000"/>
                <w:lang w:eastAsia="en-AU"/>
              </w:rPr>
            </w:pPr>
            <w:r w:rsidRPr="00FE2039">
              <w:rPr>
                <w:rFonts w:cstheme="minorHAnsi"/>
                <w:b/>
                <w:bCs/>
                <w:iCs/>
                <w:color w:val="000000"/>
                <w:lang w:eastAsia="en-AU"/>
              </w:rPr>
              <w:t>Useful protocols</w:t>
            </w:r>
          </w:p>
        </w:tc>
      </w:tr>
      <w:tr w:rsidR="007B1D75" w:rsidRPr="00FE2039" w14:paraId="482FA42C" w14:textId="77777777" w:rsidTr="007B1D75">
        <w:tc>
          <w:tcPr>
            <w:tcW w:w="9776" w:type="dxa"/>
            <w:vAlign w:val="center"/>
          </w:tcPr>
          <w:p w14:paraId="017CBDDD" w14:textId="77777777" w:rsidR="007B1D75" w:rsidRDefault="007B1D75" w:rsidP="004C0D3B">
            <w:pPr>
              <w:spacing w:before="60" w:after="60" w:line="259" w:lineRule="auto"/>
              <w:textAlignment w:val="baseline"/>
              <w:rPr>
                <w:rFonts w:cstheme="minorHAnsi"/>
                <w:b/>
                <w:bCs/>
                <w:color w:val="000000"/>
                <w:lang w:eastAsia="en-AU"/>
              </w:rPr>
            </w:pPr>
            <w:r w:rsidRPr="007B1D75">
              <w:rPr>
                <w:rFonts w:cstheme="minorHAnsi"/>
                <w:b/>
                <w:bCs/>
                <w:color w:val="000000"/>
                <w:lang w:eastAsia="en-AU"/>
              </w:rPr>
              <w:t>Procedure for entering and exiting the school.</w:t>
            </w:r>
          </w:p>
          <w:p w14:paraId="39854187" w14:textId="4E768464" w:rsidR="007B1D75" w:rsidRPr="007B1D75" w:rsidRDefault="007B1D75" w:rsidP="004C0D3B">
            <w:pPr>
              <w:spacing w:before="60" w:after="60" w:line="259" w:lineRule="auto"/>
              <w:textAlignment w:val="baseline"/>
              <w:rPr>
                <w:rFonts w:cstheme="minorHAnsi"/>
                <w:b/>
                <w:bCs/>
                <w:color w:val="000000"/>
                <w:lang w:eastAsia="en-AU"/>
              </w:rPr>
            </w:pPr>
            <w:r>
              <w:rPr>
                <w:rFonts w:cstheme="minorHAnsi"/>
                <w:color w:val="000000"/>
                <w:lang w:eastAsia="en-AU"/>
              </w:rPr>
              <w:t xml:space="preserve">Entry and exit to and from the school must be via the school front office. Please notify front office staff of your arrival and departure. You may also be </w:t>
            </w:r>
            <w:r w:rsidR="00656FA7">
              <w:rPr>
                <w:rFonts w:cstheme="minorHAnsi"/>
                <w:color w:val="000000"/>
                <w:lang w:eastAsia="en-AU"/>
              </w:rPr>
              <w:t>asked for</w:t>
            </w:r>
            <w:r>
              <w:rPr>
                <w:rFonts w:cstheme="minorHAnsi"/>
                <w:color w:val="000000"/>
                <w:lang w:eastAsia="en-AU"/>
              </w:rPr>
              <w:t xml:space="preserve"> identification upon arrival</w:t>
            </w:r>
            <w:r w:rsidR="00656FA7">
              <w:rPr>
                <w:rFonts w:cstheme="minorHAnsi"/>
                <w:color w:val="000000"/>
                <w:lang w:eastAsia="en-AU"/>
              </w:rPr>
              <w:t>.</w:t>
            </w:r>
          </w:p>
        </w:tc>
      </w:tr>
      <w:tr w:rsidR="00A55E7B" w:rsidRPr="00FE2039" w14:paraId="5BCCEFE8" w14:textId="77777777" w:rsidTr="00A55E7B">
        <w:tc>
          <w:tcPr>
            <w:tcW w:w="9776" w:type="dxa"/>
          </w:tcPr>
          <w:p w14:paraId="5CBFA7B5" w14:textId="6C99FC41" w:rsidR="00A55E7B" w:rsidRDefault="00A55E7B" w:rsidP="004C0D3B">
            <w:pPr>
              <w:spacing w:before="60" w:after="60" w:line="259" w:lineRule="auto"/>
              <w:textAlignment w:val="baseline"/>
              <w:rPr>
                <w:rFonts w:cstheme="minorHAnsi"/>
                <w:color w:val="000000"/>
                <w:lang w:eastAsia="en-AU"/>
              </w:rPr>
            </w:pPr>
            <w:r w:rsidRPr="007B1D75">
              <w:rPr>
                <w:rFonts w:cstheme="minorHAnsi"/>
                <w:b/>
                <w:bCs/>
                <w:color w:val="000000"/>
                <w:lang w:eastAsia="en-AU"/>
              </w:rPr>
              <w:t xml:space="preserve">Procedure for maintaining safety and </w:t>
            </w:r>
            <w:r w:rsidR="00FF3E2E" w:rsidRPr="007B1D75">
              <w:rPr>
                <w:rFonts w:cstheme="minorHAnsi"/>
                <w:b/>
                <w:bCs/>
                <w:color w:val="000000"/>
                <w:lang w:eastAsia="en-AU"/>
              </w:rPr>
              <w:t>security.</w:t>
            </w:r>
          </w:p>
          <w:p w14:paraId="06E35F55" w14:textId="5EC1A1DE" w:rsidR="00FF4BC7" w:rsidRPr="00FE2039" w:rsidRDefault="00FF4BC7" w:rsidP="00656FA7">
            <w:pPr>
              <w:spacing w:before="60" w:after="60" w:line="259" w:lineRule="auto"/>
              <w:textAlignment w:val="baseline"/>
              <w:rPr>
                <w:rFonts w:cstheme="minorHAnsi"/>
                <w:color w:val="000000"/>
                <w:lang w:eastAsia="en-AU"/>
              </w:rPr>
            </w:pPr>
            <w:r>
              <w:rPr>
                <w:rFonts w:cstheme="minorHAnsi"/>
                <w:color w:val="000000"/>
                <w:lang w:eastAsia="en-AU"/>
              </w:rPr>
              <w:t xml:space="preserve">Volunteers and Visitor are asked to follow all instruction and directions </w:t>
            </w:r>
            <w:r w:rsidR="00656FA7">
              <w:rPr>
                <w:rFonts w:cstheme="minorHAnsi"/>
                <w:color w:val="000000"/>
                <w:lang w:eastAsia="en-AU"/>
              </w:rPr>
              <w:t>from</w:t>
            </w:r>
            <w:r>
              <w:rPr>
                <w:rFonts w:cstheme="minorHAnsi"/>
                <w:color w:val="000000"/>
                <w:lang w:eastAsia="en-AU"/>
              </w:rPr>
              <w:t xml:space="preserve"> staff to maintain the safety of students and the security procedures which are in place to safeguard the buildings and environment.</w:t>
            </w:r>
            <w:r w:rsidR="00656FA7">
              <w:rPr>
                <w:rFonts w:cstheme="minorHAnsi"/>
                <w:color w:val="000000"/>
                <w:lang w:eastAsia="en-AU"/>
              </w:rPr>
              <w:t xml:space="preserve"> </w:t>
            </w:r>
            <w:r>
              <w:rPr>
                <w:rFonts w:cstheme="minorHAnsi"/>
                <w:color w:val="000000"/>
                <w:lang w:eastAsia="en-AU"/>
              </w:rPr>
              <w:t xml:space="preserve">Should there be a need for volunteers or visitors </w:t>
            </w:r>
            <w:r w:rsidR="00656FA7">
              <w:rPr>
                <w:rFonts w:cstheme="minorHAnsi"/>
                <w:color w:val="000000"/>
                <w:lang w:eastAsia="en-AU"/>
              </w:rPr>
              <w:t xml:space="preserve">to </w:t>
            </w:r>
            <w:r w:rsidR="00360247">
              <w:rPr>
                <w:rFonts w:cstheme="minorHAnsi"/>
                <w:color w:val="000000"/>
                <w:lang w:eastAsia="en-AU"/>
              </w:rPr>
              <w:t>have the use of school keys, these will be provided with instruction from the Business Manager.</w:t>
            </w:r>
          </w:p>
        </w:tc>
      </w:tr>
      <w:tr w:rsidR="00A55E7B" w:rsidRPr="00FE2039" w14:paraId="7F97AB0C" w14:textId="77777777" w:rsidTr="00A55E7B">
        <w:trPr>
          <w:trHeight w:val="367"/>
        </w:trPr>
        <w:tc>
          <w:tcPr>
            <w:tcW w:w="9776" w:type="dxa"/>
          </w:tcPr>
          <w:p w14:paraId="723C5660" w14:textId="3AF8F41D" w:rsidR="00A55E7B" w:rsidRDefault="00A55E7B" w:rsidP="004C0D3B">
            <w:pPr>
              <w:spacing w:before="60" w:after="60" w:line="259" w:lineRule="auto"/>
              <w:textAlignment w:val="baseline"/>
              <w:rPr>
                <w:rFonts w:cstheme="minorHAnsi"/>
                <w:color w:val="000000"/>
                <w:lang w:eastAsia="en-AU"/>
              </w:rPr>
            </w:pPr>
            <w:r w:rsidRPr="007B1D75">
              <w:rPr>
                <w:rFonts w:cstheme="minorHAnsi"/>
                <w:b/>
                <w:bCs/>
                <w:color w:val="000000"/>
                <w:lang w:eastAsia="en-AU"/>
              </w:rPr>
              <w:t>Guidelines for access to school resources or storage of own resources</w:t>
            </w:r>
            <w:r w:rsidRPr="00FE2039">
              <w:rPr>
                <w:rFonts w:cstheme="minorHAnsi"/>
                <w:color w:val="000000"/>
                <w:lang w:eastAsia="en-AU"/>
              </w:rPr>
              <w:t>.</w:t>
            </w:r>
          </w:p>
          <w:p w14:paraId="40A7C75A" w14:textId="644ABD98" w:rsidR="00A55E7B" w:rsidRPr="00FE2039" w:rsidRDefault="00FF3E2E" w:rsidP="004C0D3B">
            <w:pPr>
              <w:spacing w:before="60" w:after="60" w:line="259" w:lineRule="auto"/>
              <w:textAlignment w:val="baseline"/>
              <w:rPr>
                <w:rFonts w:cstheme="minorHAnsi"/>
                <w:color w:val="000000"/>
                <w:lang w:eastAsia="en-AU"/>
              </w:rPr>
            </w:pPr>
            <w:r>
              <w:rPr>
                <w:rFonts w:cstheme="minorHAnsi"/>
                <w:color w:val="000000"/>
                <w:lang w:eastAsia="en-AU"/>
              </w:rPr>
              <w:t xml:space="preserve">Access to school resources will be provided by supervising teachers </w:t>
            </w:r>
            <w:r w:rsidR="00656FA7">
              <w:rPr>
                <w:rFonts w:cstheme="minorHAnsi"/>
                <w:color w:val="000000"/>
                <w:lang w:eastAsia="en-AU"/>
              </w:rPr>
              <w:t>in relation to</w:t>
            </w:r>
            <w:r>
              <w:rPr>
                <w:rFonts w:cstheme="minorHAnsi"/>
                <w:color w:val="000000"/>
                <w:lang w:eastAsia="en-AU"/>
              </w:rPr>
              <w:t xml:space="preserve"> the activity. </w:t>
            </w:r>
            <w:r w:rsidR="00AF3DEC">
              <w:rPr>
                <w:rFonts w:cstheme="minorHAnsi"/>
                <w:color w:val="000000"/>
                <w:lang w:eastAsia="en-AU"/>
              </w:rPr>
              <w:t>We do not provide storage facilities for personal resources.</w:t>
            </w:r>
          </w:p>
        </w:tc>
      </w:tr>
    </w:tbl>
    <w:p w14:paraId="2A48FD97" w14:textId="77777777" w:rsidR="00656FA7" w:rsidRDefault="00656FA7">
      <w:r>
        <w:br w:type="page"/>
      </w:r>
    </w:p>
    <w:tbl>
      <w:tblPr>
        <w:tblStyle w:val="TableGrid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A55E7B" w:rsidRPr="00FE2039" w14:paraId="7D2014F8" w14:textId="77777777" w:rsidTr="00A55E7B">
        <w:trPr>
          <w:trHeight w:val="367"/>
        </w:trPr>
        <w:tc>
          <w:tcPr>
            <w:tcW w:w="9776" w:type="dxa"/>
          </w:tcPr>
          <w:p w14:paraId="6A17F727" w14:textId="4E6C42BC" w:rsidR="00A55E7B" w:rsidRDefault="00A55E7B" w:rsidP="004C0D3B">
            <w:pPr>
              <w:spacing w:before="60" w:after="60" w:line="259" w:lineRule="auto"/>
              <w:textAlignment w:val="baseline"/>
              <w:rPr>
                <w:rFonts w:cstheme="minorHAnsi"/>
                <w:color w:val="000000"/>
                <w:lang w:eastAsia="en-AU"/>
              </w:rPr>
            </w:pPr>
            <w:r w:rsidRPr="007B1D75">
              <w:rPr>
                <w:rFonts w:cstheme="minorHAnsi"/>
                <w:b/>
                <w:bCs/>
                <w:color w:val="000000"/>
                <w:lang w:eastAsia="en-AU"/>
              </w:rPr>
              <w:t>Guidelines for appropriate interaction with students</w:t>
            </w:r>
            <w:r w:rsidRPr="00FE2039">
              <w:rPr>
                <w:rFonts w:cstheme="minorHAnsi"/>
                <w:color w:val="000000"/>
                <w:lang w:eastAsia="en-AU"/>
              </w:rPr>
              <w:t>.</w:t>
            </w:r>
          </w:p>
          <w:p w14:paraId="5D4A0EA1" w14:textId="290A1EC1" w:rsidR="00A55E7B" w:rsidRPr="00FE2039" w:rsidRDefault="00FF3E2E" w:rsidP="004C0D3B">
            <w:pPr>
              <w:spacing w:before="60" w:after="60" w:line="259" w:lineRule="auto"/>
              <w:textAlignment w:val="baseline"/>
              <w:rPr>
                <w:rFonts w:cstheme="minorHAnsi"/>
                <w:color w:val="000000"/>
                <w:lang w:eastAsia="en-AU"/>
              </w:rPr>
            </w:pPr>
            <w:r w:rsidRPr="00610157">
              <w:rPr>
                <w:rFonts w:ascii="Calibri" w:hAnsi="Calibri" w:cs="Calibri"/>
                <w:bCs/>
              </w:rPr>
              <w:t>To assist schools in providing a safe and positive educational environment, volunteers and visitors must comply with th</w:t>
            </w:r>
            <w:r>
              <w:rPr>
                <w:rFonts w:ascii="Calibri" w:hAnsi="Calibri" w:cs="Calibri"/>
                <w:bCs/>
              </w:rPr>
              <w:t>e</w:t>
            </w:r>
            <w:r w:rsidRPr="00610157">
              <w:rPr>
                <w:rFonts w:ascii="Calibri" w:hAnsi="Calibri" w:cs="Calibri"/>
                <w:bCs/>
              </w:rPr>
              <w:t xml:space="preserve"> </w:t>
            </w:r>
            <w:r w:rsidRPr="00610157">
              <w:rPr>
                <w:rFonts w:ascii="Calibri" w:hAnsi="Calibri" w:cs="Calibri"/>
                <w:bCs/>
                <w:i/>
              </w:rPr>
              <w:t>Code of Conduct,</w:t>
            </w:r>
            <w:r w:rsidRPr="00610157">
              <w:rPr>
                <w:rFonts w:ascii="Calibri" w:hAnsi="Calibri" w:cs="Calibri"/>
                <w:bCs/>
              </w:rPr>
              <w:t xml:space="preserve"> which </w:t>
            </w:r>
            <w:r>
              <w:rPr>
                <w:rFonts w:ascii="Calibri" w:hAnsi="Calibri" w:cs="Calibri"/>
                <w:bCs/>
              </w:rPr>
              <w:t>clarifies t</w:t>
            </w:r>
            <w:r w:rsidRPr="00610157">
              <w:rPr>
                <w:rFonts w:ascii="Calibri" w:hAnsi="Calibri" w:cs="Calibri"/>
                <w:bCs/>
              </w:rPr>
              <w:t xml:space="preserve">he conduct expected </w:t>
            </w:r>
            <w:r>
              <w:rPr>
                <w:rFonts w:ascii="Calibri" w:hAnsi="Calibri" w:cs="Calibri"/>
                <w:bCs/>
              </w:rPr>
              <w:t xml:space="preserve">from volunteers and visitors </w:t>
            </w:r>
            <w:r w:rsidRPr="00610157">
              <w:rPr>
                <w:rFonts w:ascii="Calibri" w:hAnsi="Calibri" w:cs="Calibri"/>
                <w:bCs/>
              </w:rPr>
              <w:t xml:space="preserve">when participating in programs and activities supporting students in </w:t>
            </w:r>
            <w:r>
              <w:rPr>
                <w:rFonts w:ascii="Calibri" w:hAnsi="Calibri" w:cs="Calibri"/>
                <w:bCs/>
              </w:rPr>
              <w:t>Chapman Primary School. Further guidance is available by speaking with the teacher or staff member in charge of the activity.</w:t>
            </w:r>
          </w:p>
        </w:tc>
      </w:tr>
      <w:tr w:rsidR="00A55E7B" w:rsidRPr="00FE2039" w14:paraId="064699D1" w14:textId="77777777" w:rsidTr="00A55E7B">
        <w:trPr>
          <w:trHeight w:val="367"/>
        </w:trPr>
        <w:tc>
          <w:tcPr>
            <w:tcW w:w="9776" w:type="dxa"/>
          </w:tcPr>
          <w:p w14:paraId="678790D1" w14:textId="77777777" w:rsidR="00A55E7B" w:rsidRDefault="00A55E7B" w:rsidP="004C0D3B">
            <w:pPr>
              <w:spacing w:before="60" w:after="60" w:line="259" w:lineRule="auto"/>
              <w:textAlignment w:val="baseline"/>
              <w:rPr>
                <w:rFonts w:cstheme="minorHAnsi"/>
                <w:color w:val="000000"/>
                <w:lang w:eastAsia="en-AU"/>
              </w:rPr>
            </w:pPr>
            <w:r w:rsidRPr="007B1D75">
              <w:rPr>
                <w:rFonts w:cstheme="minorHAnsi"/>
                <w:b/>
                <w:bCs/>
                <w:color w:val="000000"/>
                <w:lang w:eastAsia="en-AU"/>
              </w:rPr>
              <w:t>Guidelines for use of building facilities, equipment and telephones</w:t>
            </w:r>
            <w:r w:rsidRPr="00FE2039">
              <w:rPr>
                <w:rFonts w:cstheme="minorHAnsi"/>
                <w:color w:val="000000"/>
                <w:lang w:eastAsia="en-AU"/>
              </w:rPr>
              <w:t>.</w:t>
            </w:r>
          </w:p>
          <w:p w14:paraId="47C9080C" w14:textId="6A13C813" w:rsidR="00A55E7B" w:rsidRPr="00FE2039" w:rsidRDefault="001008A4" w:rsidP="004C0D3B">
            <w:pPr>
              <w:spacing w:before="60" w:after="60" w:line="259" w:lineRule="auto"/>
              <w:textAlignment w:val="baseline"/>
              <w:rPr>
                <w:rFonts w:cstheme="minorHAnsi"/>
                <w:color w:val="000000"/>
                <w:lang w:eastAsia="en-AU"/>
              </w:rPr>
            </w:pPr>
            <w:r>
              <w:rPr>
                <w:rFonts w:cstheme="minorHAnsi"/>
                <w:color w:val="000000"/>
                <w:lang w:eastAsia="en-AU"/>
              </w:rPr>
              <w:t>The</w:t>
            </w:r>
            <w:r w:rsidR="00656FA7">
              <w:rPr>
                <w:rFonts w:cstheme="minorHAnsi"/>
                <w:color w:val="000000"/>
                <w:lang w:eastAsia="en-AU"/>
              </w:rPr>
              <w:t xml:space="preserve"> </w:t>
            </w:r>
            <w:r>
              <w:rPr>
                <w:rFonts w:cstheme="minorHAnsi"/>
                <w:color w:val="000000"/>
                <w:lang w:eastAsia="en-AU"/>
              </w:rPr>
              <w:t xml:space="preserve">use of building facilities, equipment and telephones while volunteering </w:t>
            </w:r>
            <w:r w:rsidR="00656FA7">
              <w:rPr>
                <w:rFonts w:cstheme="minorHAnsi"/>
                <w:color w:val="000000"/>
                <w:lang w:eastAsia="en-AU"/>
              </w:rPr>
              <w:t xml:space="preserve">at </w:t>
            </w:r>
            <w:r>
              <w:rPr>
                <w:rFonts w:cstheme="minorHAnsi"/>
                <w:color w:val="000000"/>
                <w:lang w:eastAsia="en-AU"/>
              </w:rPr>
              <w:t xml:space="preserve">or visiting Chapman Primary School </w:t>
            </w:r>
            <w:r w:rsidR="00656FA7">
              <w:rPr>
                <w:rFonts w:cstheme="minorHAnsi"/>
                <w:color w:val="000000"/>
                <w:lang w:eastAsia="en-AU"/>
              </w:rPr>
              <w:t xml:space="preserve">should </w:t>
            </w:r>
            <w:r>
              <w:rPr>
                <w:rFonts w:cstheme="minorHAnsi"/>
                <w:color w:val="000000"/>
                <w:lang w:eastAsia="en-AU"/>
              </w:rPr>
              <w:t xml:space="preserve">be discussed </w:t>
            </w:r>
            <w:r w:rsidR="00656FA7">
              <w:rPr>
                <w:rFonts w:cstheme="minorHAnsi"/>
                <w:color w:val="000000"/>
                <w:lang w:eastAsia="en-AU"/>
              </w:rPr>
              <w:t>with</w:t>
            </w:r>
            <w:r>
              <w:rPr>
                <w:rFonts w:cstheme="minorHAnsi"/>
                <w:color w:val="000000"/>
                <w:lang w:eastAsia="en-AU"/>
              </w:rPr>
              <w:t xml:space="preserve"> the teacher supervising the activity, or the Business Manager where applicable.</w:t>
            </w:r>
          </w:p>
        </w:tc>
      </w:tr>
      <w:tr w:rsidR="00F328EA" w:rsidRPr="00FE2039" w14:paraId="2BE36A07" w14:textId="77777777" w:rsidTr="00F328EA">
        <w:trPr>
          <w:trHeight w:val="367"/>
        </w:trPr>
        <w:tc>
          <w:tcPr>
            <w:tcW w:w="9776" w:type="dxa"/>
          </w:tcPr>
          <w:p w14:paraId="696DBF81" w14:textId="77777777" w:rsidR="00F328EA" w:rsidRDefault="00F328EA" w:rsidP="004C0D3B">
            <w:pPr>
              <w:spacing w:before="60" w:after="60" w:line="259" w:lineRule="auto"/>
              <w:textAlignment w:val="baseline"/>
              <w:rPr>
                <w:rFonts w:cstheme="minorHAnsi"/>
                <w:color w:val="000000"/>
                <w:lang w:eastAsia="en-AU"/>
              </w:rPr>
            </w:pPr>
            <w:r w:rsidRPr="007B1D75">
              <w:rPr>
                <w:rFonts w:cstheme="minorHAnsi"/>
                <w:b/>
                <w:bCs/>
                <w:color w:val="000000"/>
                <w:lang w:eastAsia="en-AU"/>
              </w:rPr>
              <w:t>Guidelines for use of parking facilities</w:t>
            </w:r>
            <w:r w:rsidRPr="00FE2039">
              <w:rPr>
                <w:rFonts w:cstheme="minorHAnsi"/>
                <w:color w:val="000000"/>
                <w:lang w:eastAsia="en-AU"/>
              </w:rPr>
              <w:t>.</w:t>
            </w:r>
          </w:p>
          <w:p w14:paraId="35E4F6F8" w14:textId="1FC7900E" w:rsidR="00F328EA" w:rsidRPr="00FE2039" w:rsidRDefault="00F328EA" w:rsidP="004C0D3B">
            <w:pPr>
              <w:spacing w:before="60" w:after="60" w:line="259" w:lineRule="auto"/>
              <w:textAlignment w:val="baseline"/>
              <w:rPr>
                <w:rFonts w:cstheme="minorHAnsi"/>
                <w:color w:val="000000"/>
                <w:lang w:eastAsia="en-AU"/>
              </w:rPr>
            </w:pPr>
            <w:r>
              <w:rPr>
                <w:rFonts w:cstheme="minorHAnsi"/>
                <w:color w:val="000000"/>
                <w:lang w:eastAsia="en-AU"/>
              </w:rPr>
              <w:t>A limited number of parking spaces are available in the school carpark on Perry Drive. Parking is available in the streets around the school. Please park in designated parking areas and obey all school and ACT road signage. Please do not park and leave your car unattended in the drop-off and pickup zone in the Perry Drive Carpark.</w:t>
            </w:r>
          </w:p>
        </w:tc>
      </w:tr>
      <w:tr w:rsidR="00AE35CF" w:rsidRPr="00FE2039" w14:paraId="6CAF90B7" w14:textId="77777777" w:rsidTr="005C5889">
        <w:trPr>
          <w:trHeight w:val="367"/>
        </w:trPr>
        <w:tc>
          <w:tcPr>
            <w:tcW w:w="9776" w:type="dxa"/>
            <w:shd w:val="clear" w:color="auto" w:fill="DEEAF6" w:themeFill="accent5" w:themeFillTint="33"/>
          </w:tcPr>
          <w:p w14:paraId="4E675187" w14:textId="7A4B6A80" w:rsidR="00AE35CF" w:rsidRPr="00FE2039" w:rsidRDefault="00AE35CF" w:rsidP="004C0D3B">
            <w:pPr>
              <w:spacing w:before="60" w:after="60" w:line="259" w:lineRule="auto"/>
              <w:textAlignment w:val="baseline"/>
              <w:rPr>
                <w:rFonts w:cstheme="minorHAnsi"/>
                <w:b/>
                <w:bCs/>
                <w:iCs/>
                <w:color w:val="000000"/>
                <w:lang w:eastAsia="en-AU"/>
              </w:rPr>
            </w:pPr>
            <w:r w:rsidRPr="00FE2039">
              <w:rPr>
                <w:rFonts w:cstheme="minorHAnsi"/>
                <w:b/>
                <w:bCs/>
                <w:iCs/>
                <w:color w:val="000000"/>
                <w:lang w:eastAsia="en-AU"/>
              </w:rPr>
              <w:t xml:space="preserve">Processes </w:t>
            </w:r>
            <w:r w:rsidR="00945AAF">
              <w:rPr>
                <w:rFonts w:cstheme="minorHAnsi"/>
                <w:b/>
                <w:bCs/>
                <w:iCs/>
                <w:color w:val="000000"/>
                <w:lang w:eastAsia="en-AU"/>
              </w:rPr>
              <w:t>for</w:t>
            </w:r>
            <w:r w:rsidRPr="00FE2039">
              <w:rPr>
                <w:rFonts w:cstheme="minorHAnsi"/>
                <w:b/>
                <w:bCs/>
                <w:iCs/>
                <w:color w:val="000000"/>
                <w:lang w:eastAsia="en-AU"/>
              </w:rPr>
              <w:t xml:space="preserve"> volunteers and visitors </w:t>
            </w:r>
            <w:r w:rsidR="00945AAF">
              <w:rPr>
                <w:rFonts w:cstheme="minorHAnsi"/>
                <w:b/>
                <w:bCs/>
                <w:iCs/>
                <w:color w:val="000000"/>
                <w:lang w:eastAsia="en-AU"/>
              </w:rPr>
              <w:t xml:space="preserve">to be </w:t>
            </w:r>
            <w:r w:rsidRPr="00FE2039">
              <w:rPr>
                <w:rFonts w:cstheme="minorHAnsi"/>
                <w:b/>
                <w:bCs/>
                <w:iCs/>
                <w:color w:val="000000"/>
                <w:lang w:eastAsia="en-AU"/>
              </w:rPr>
              <w:t>aware of</w:t>
            </w:r>
            <w:r w:rsidR="00945AAF">
              <w:rPr>
                <w:rFonts w:cstheme="minorHAnsi"/>
                <w:b/>
                <w:bCs/>
                <w:iCs/>
                <w:color w:val="000000"/>
                <w:lang w:eastAsia="en-AU"/>
              </w:rPr>
              <w:t>.</w:t>
            </w:r>
          </w:p>
        </w:tc>
      </w:tr>
      <w:tr w:rsidR="00A55E7B" w:rsidRPr="00FE2039" w14:paraId="455F5D29" w14:textId="77777777" w:rsidTr="00A83ED5">
        <w:trPr>
          <w:trHeight w:val="367"/>
        </w:trPr>
        <w:tc>
          <w:tcPr>
            <w:tcW w:w="9776" w:type="dxa"/>
          </w:tcPr>
          <w:p w14:paraId="39BE0B4B" w14:textId="77777777" w:rsidR="00A55E7B" w:rsidRDefault="00A55E7B" w:rsidP="004C0D3B">
            <w:pPr>
              <w:spacing w:before="60" w:after="60" w:line="259" w:lineRule="auto"/>
              <w:textAlignment w:val="baseline"/>
              <w:rPr>
                <w:rFonts w:cstheme="minorHAnsi"/>
                <w:b/>
                <w:bCs/>
                <w:color w:val="000000"/>
                <w:lang w:eastAsia="en-AU"/>
              </w:rPr>
            </w:pPr>
            <w:r w:rsidRPr="0095272D">
              <w:rPr>
                <w:rFonts w:cstheme="minorHAnsi"/>
                <w:b/>
                <w:bCs/>
                <w:color w:val="000000"/>
                <w:lang w:eastAsia="en-AU"/>
              </w:rPr>
              <w:t>Relevant policies, guidelines and school-based arrangements.</w:t>
            </w:r>
          </w:p>
          <w:p w14:paraId="4CC479F3" w14:textId="77777777" w:rsidR="00AF3DEC" w:rsidRDefault="00AF3DEC" w:rsidP="004C0D3B">
            <w:pPr>
              <w:pStyle w:val="ListParagraph"/>
              <w:numPr>
                <w:ilvl w:val="0"/>
                <w:numId w:val="9"/>
              </w:numPr>
              <w:spacing w:before="60" w:after="60" w:line="259" w:lineRule="auto"/>
              <w:rPr>
                <w:rFonts w:cstheme="minorHAnsi"/>
                <w:color w:val="000000"/>
                <w:sz w:val="22"/>
                <w:szCs w:val="22"/>
                <w:lang w:eastAsia="en-AU"/>
              </w:rPr>
            </w:pPr>
            <w:r>
              <w:rPr>
                <w:rFonts w:cstheme="minorHAnsi"/>
                <w:color w:val="000000"/>
                <w:sz w:val="22"/>
                <w:szCs w:val="22"/>
                <w:lang w:eastAsia="en-AU"/>
              </w:rPr>
              <w:t>Volunteers and Visitors in Schools Policy</w:t>
            </w:r>
          </w:p>
          <w:p w14:paraId="7C767E80" w14:textId="2DE1DC12" w:rsidR="00020D6C" w:rsidRPr="00BC0F22" w:rsidRDefault="00020D6C"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Children and Young People Act 2008</w:t>
            </w:r>
          </w:p>
          <w:p w14:paraId="7BD0B01E" w14:textId="502D57E4" w:rsidR="00020D6C" w:rsidRPr="00BC0F22" w:rsidRDefault="00020D6C"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Ombudsman Act 1989</w:t>
            </w:r>
          </w:p>
          <w:p w14:paraId="7691A296" w14:textId="7CC20242" w:rsidR="00F83995" w:rsidRPr="00BC0F22" w:rsidRDefault="00F83995"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Work Health and Safety Act 2011</w:t>
            </w:r>
          </w:p>
          <w:p w14:paraId="2B8C7CC3" w14:textId="0DB539C9" w:rsidR="00020D6C" w:rsidRPr="00BC0F22" w:rsidRDefault="00020D6C"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Child Protection and Reporting Child Abuse and Neglect Policy</w:t>
            </w:r>
          </w:p>
          <w:p w14:paraId="5B44C67B" w14:textId="77777777" w:rsidR="00AF3DEC" w:rsidRDefault="00AF3DEC"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Reportable Conduct Scheme Policy</w:t>
            </w:r>
            <w:r w:rsidRPr="00BC0F22">
              <w:rPr>
                <w:rFonts w:cstheme="minorHAnsi"/>
                <w:color w:val="000000"/>
                <w:sz w:val="22"/>
                <w:szCs w:val="22"/>
                <w:lang w:eastAsia="en-AU"/>
              </w:rPr>
              <w:t xml:space="preserve"> </w:t>
            </w:r>
          </w:p>
          <w:p w14:paraId="479B1E14" w14:textId="4B2EBE3B" w:rsidR="00020D6C" w:rsidRPr="00BC0F22" w:rsidRDefault="00020D6C" w:rsidP="004C0D3B">
            <w:pPr>
              <w:pStyle w:val="ListParagraph"/>
              <w:numPr>
                <w:ilvl w:val="0"/>
                <w:numId w:val="9"/>
              </w:numPr>
              <w:spacing w:before="60" w:after="60" w:line="259" w:lineRule="auto"/>
              <w:rPr>
                <w:rFonts w:cstheme="minorHAnsi"/>
                <w:color w:val="000000"/>
                <w:sz w:val="22"/>
                <w:szCs w:val="22"/>
                <w:lang w:eastAsia="en-AU"/>
              </w:rPr>
            </w:pPr>
            <w:r w:rsidRPr="00BC0F22">
              <w:rPr>
                <w:rFonts w:cstheme="minorHAnsi"/>
                <w:color w:val="000000"/>
                <w:sz w:val="22"/>
                <w:szCs w:val="22"/>
                <w:lang w:eastAsia="en-AU"/>
              </w:rPr>
              <w:t>Privacy Policy</w:t>
            </w:r>
          </w:p>
          <w:p w14:paraId="5A9947AB" w14:textId="787F4FD8" w:rsidR="00020D6C" w:rsidRPr="00BC0F22" w:rsidRDefault="00020D6C" w:rsidP="004C0D3B">
            <w:pPr>
              <w:pStyle w:val="ListParagraph"/>
              <w:numPr>
                <w:ilvl w:val="0"/>
                <w:numId w:val="9"/>
              </w:numPr>
              <w:spacing w:before="60" w:after="60" w:line="259" w:lineRule="auto"/>
              <w:ind w:left="714" w:hanging="357"/>
              <w:contextualSpacing w:val="0"/>
              <w:rPr>
                <w:rFonts w:cstheme="minorHAnsi"/>
                <w:color w:val="000000"/>
                <w:lang w:eastAsia="en-AU"/>
              </w:rPr>
            </w:pPr>
            <w:r w:rsidRPr="00BC0F22">
              <w:rPr>
                <w:rFonts w:cstheme="minorHAnsi"/>
                <w:color w:val="000000"/>
                <w:sz w:val="22"/>
                <w:szCs w:val="22"/>
                <w:lang w:eastAsia="en-AU"/>
              </w:rPr>
              <w:t>Records Management Policy</w:t>
            </w:r>
          </w:p>
        </w:tc>
      </w:tr>
      <w:tr w:rsidR="001008A4" w:rsidRPr="00FE2039" w14:paraId="26F4F5E6" w14:textId="77777777" w:rsidTr="001008A4">
        <w:trPr>
          <w:trHeight w:val="367"/>
        </w:trPr>
        <w:tc>
          <w:tcPr>
            <w:tcW w:w="9776" w:type="dxa"/>
          </w:tcPr>
          <w:p w14:paraId="1BC1F31C" w14:textId="77777777" w:rsidR="001008A4" w:rsidRDefault="001008A4" w:rsidP="004C0D3B">
            <w:pPr>
              <w:spacing w:before="60" w:after="60" w:line="259" w:lineRule="auto"/>
              <w:textAlignment w:val="baseline"/>
              <w:rPr>
                <w:rFonts w:cstheme="minorHAnsi"/>
                <w:b/>
                <w:bCs/>
                <w:color w:val="000000"/>
                <w:lang w:eastAsia="en-AU"/>
              </w:rPr>
            </w:pPr>
            <w:r w:rsidRPr="0095272D">
              <w:rPr>
                <w:rFonts w:cstheme="minorHAnsi"/>
                <w:b/>
                <w:bCs/>
                <w:color w:val="000000"/>
                <w:lang w:eastAsia="en-AU"/>
              </w:rPr>
              <w:t>Mandatory reporting requirements of school staff.</w:t>
            </w:r>
          </w:p>
          <w:p w14:paraId="07ECEAB6" w14:textId="3F5E05D6" w:rsidR="00AF3DEC" w:rsidRPr="008574E8" w:rsidRDefault="00BC0F22" w:rsidP="004C0D3B">
            <w:pPr>
              <w:tabs>
                <w:tab w:val="num" w:pos="720"/>
              </w:tabs>
              <w:spacing w:before="60" w:after="60" w:line="259" w:lineRule="auto"/>
              <w:textAlignment w:val="baseline"/>
              <w:rPr>
                <w:rFonts w:eastAsia="Times New Roman" w:cstheme="minorHAnsi"/>
                <w:color w:val="313131"/>
                <w:lang w:eastAsia="en-AU"/>
              </w:rPr>
            </w:pPr>
            <w:r w:rsidRPr="00BC0F22">
              <w:rPr>
                <w:rFonts w:eastAsia="Times New Roman" w:cstheme="minorHAnsi"/>
                <w:color w:val="313131"/>
                <w:bdr w:val="none" w:sz="0" w:space="0" w:color="auto" w:frame="1"/>
                <w:lang w:eastAsia="en-AU"/>
              </w:rPr>
              <w:t>Mandatory reporting</w:t>
            </w:r>
            <w:r w:rsidRPr="003B1E7D">
              <w:rPr>
                <w:rFonts w:eastAsia="Times New Roman" w:cstheme="minorHAnsi"/>
                <w:color w:val="313131"/>
                <w:bdr w:val="none" w:sz="0" w:space="0" w:color="auto" w:frame="1"/>
                <w:lang w:eastAsia="en-AU"/>
              </w:rPr>
              <w:t xml:space="preserve"> </w:t>
            </w:r>
            <w:r w:rsidRPr="00BC0F22">
              <w:rPr>
                <w:rFonts w:eastAsia="Times New Roman" w:cstheme="minorHAnsi"/>
                <w:color w:val="313131"/>
                <w:lang w:eastAsia="en-AU"/>
              </w:rPr>
              <w:t>is a</w:t>
            </w:r>
            <w:r w:rsidRPr="003B1E7D">
              <w:rPr>
                <w:rFonts w:eastAsia="Times New Roman" w:cstheme="minorHAnsi"/>
                <w:color w:val="313131"/>
                <w:lang w:eastAsia="en-AU"/>
              </w:rPr>
              <w:t xml:space="preserve"> </w:t>
            </w:r>
            <w:r w:rsidRPr="00BC0F22">
              <w:rPr>
                <w:rFonts w:eastAsia="Times New Roman" w:cstheme="minorHAnsi"/>
                <w:color w:val="313131"/>
                <w:bdr w:val="none" w:sz="0" w:space="0" w:color="auto" w:frame="1"/>
                <w:lang w:eastAsia="en-AU"/>
              </w:rPr>
              <w:t>legal requirement</w:t>
            </w:r>
            <w:r w:rsidRPr="003B1E7D">
              <w:rPr>
                <w:rFonts w:eastAsia="Times New Roman" w:cstheme="minorHAnsi"/>
                <w:color w:val="313131"/>
                <w:bdr w:val="none" w:sz="0" w:space="0" w:color="auto" w:frame="1"/>
                <w:lang w:eastAsia="en-AU"/>
              </w:rPr>
              <w:t xml:space="preserve"> </w:t>
            </w:r>
            <w:r w:rsidRPr="00BC0F22">
              <w:rPr>
                <w:rFonts w:eastAsia="Times New Roman" w:cstheme="minorHAnsi"/>
                <w:color w:val="313131"/>
                <w:lang w:eastAsia="en-AU"/>
              </w:rPr>
              <w:t>for certain professionals</w:t>
            </w:r>
            <w:r w:rsidR="008574E8">
              <w:rPr>
                <w:rFonts w:eastAsia="Times New Roman" w:cstheme="minorHAnsi"/>
                <w:color w:val="313131"/>
                <w:lang w:eastAsia="en-AU"/>
              </w:rPr>
              <w:t xml:space="preserve"> if</w:t>
            </w:r>
            <w:r w:rsidRPr="003B1E7D">
              <w:rPr>
                <w:rFonts w:eastAsia="Times New Roman" w:cstheme="minorHAnsi"/>
                <w:color w:val="313131"/>
                <w:lang w:eastAsia="en-AU"/>
              </w:rPr>
              <w:t xml:space="preserve"> </w:t>
            </w:r>
            <w:r w:rsidRPr="00BC0F22">
              <w:rPr>
                <w:rFonts w:eastAsia="Times New Roman" w:cstheme="minorHAnsi"/>
                <w:color w:val="313131"/>
                <w:bdr w:val="none" w:sz="0" w:space="0" w:color="auto" w:frame="1"/>
                <w:lang w:eastAsia="en-AU"/>
              </w:rPr>
              <w:t>through the course of their work</w:t>
            </w:r>
            <w:r w:rsidRPr="003B1E7D">
              <w:rPr>
                <w:rFonts w:eastAsia="Times New Roman" w:cstheme="minorHAnsi"/>
                <w:color w:val="313131"/>
                <w:bdr w:val="none" w:sz="0" w:space="0" w:color="auto" w:frame="1"/>
                <w:lang w:eastAsia="en-AU"/>
              </w:rPr>
              <w:t xml:space="preserve"> </w:t>
            </w:r>
            <w:r w:rsidRPr="00BC0F22">
              <w:rPr>
                <w:rFonts w:eastAsia="Times New Roman" w:cstheme="minorHAnsi"/>
                <w:color w:val="313131"/>
                <w:lang w:eastAsia="en-AU"/>
              </w:rPr>
              <w:t>(paid or unpaid), they believe on</w:t>
            </w:r>
            <w:r w:rsidRPr="003B1E7D">
              <w:rPr>
                <w:rFonts w:eastAsia="Times New Roman" w:cstheme="minorHAnsi"/>
                <w:color w:val="313131"/>
                <w:lang w:eastAsia="en-AU"/>
              </w:rPr>
              <w:t xml:space="preserve"> </w:t>
            </w:r>
            <w:r w:rsidRPr="00BC0F22">
              <w:rPr>
                <w:rFonts w:eastAsia="Times New Roman" w:cstheme="minorHAnsi"/>
                <w:color w:val="313131"/>
                <w:bdr w:val="none" w:sz="0" w:space="0" w:color="auto" w:frame="1"/>
                <w:lang w:eastAsia="en-AU"/>
              </w:rPr>
              <w:t>reasonable grounds</w:t>
            </w:r>
            <w:r w:rsidRPr="003B1E7D">
              <w:rPr>
                <w:rFonts w:eastAsia="Times New Roman" w:cstheme="minorHAnsi"/>
                <w:color w:val="313131"/>
                <w:bdr w:val="none" w:sz="0" w:space="0" w:color="auto" w:frame="1"/>
                <w:lang w:eastAsia="en-AU"/>
              </w:rPr>
              <w:t xml:space="preserve"> </w:t>
            </w:r>
            <w:r w:rsidRPr="00BC0F22">
              <w:rPr>
                <w:rFonts w:eastAsia="Times New Roman" w:cstheme="minorHAnsi"/>
                <w:color w:val="313131"/>
                <w:lang w:eastAsia="en-AU"/>
              </w:rPr>
              <w:t>a child may be</w:t>
            </w:r>
            <w:r w:rsidRPr="003B1E7D">
              <w:rPr>
                <w:rFonts w:eastAsia="Times New Roman" w:cstheme="minorHAnsi"/>
                <w:color w:val="313131"/>
                <w:lang w:eastAsia="en-AU"/>
              </w:rPr>
              <w:t xml:space="preserve"> </w:t>
            </w:r>
            <w:r w:rsidRPr="00BC0F22">
              <w:rPr>
                <w:rFonts w:eastAsia="Times New Roman" w:cstheme="minorHAnsi"/>
                <w:color w:val="313131"/>
                <w:lang w:eastAsia="en-AU"/>
              </w:rPr>
              <w:t>or has been</w:t>
            </w:r>
            <w:r w:rsidR="003B1E7D" w:rsidRPr="003B1E7D">
              <w:rPr>
                <w:rFonts w:eastAsia="Times New Roman" w:cstheme="minorHAnsi"/>
                <w:color w:val="313131"/>
                <w:lang w:eastAsia="en-AU"/>
              </w:rPr>
              <w:t xml:space="preserve"> </w:t>
            </w:r>
            <w:r w:rsidRPr="00BC0F22">
              <w:rPr>
                <w:rFonts w:eastAsia="Times New Roman" w:cstheme="minorHAnsi"/>
                <w:color w:val="313131"/>
                <w:bdr w:val="none" w:sz="0" w:space="0" w:color="auto" w:frame="1"/>
                <w:lang w:eastAsia="en-AU"/>
              </w:rPr>
              <w:t>sexually abused</w:t>
            </w:r>
            <w:r w:rsidRPr="00BC0F22">
              <w:rPr>
                <w:rFonts w:eastAsia="Times New Roman" w:cstheme="minorHAnsi"/>
                <w:color w:val="313131"/>
                <w:lang w:eastAsia="en-AU"/>
              </w:rPr>
              <w:t>, or</w:t>
            </w:r>
            <w:r w:rsidR="003B1E7D" w:rsidRPr="003B1E7D">
              <w:rPr>
                <w:rFonts w:eastAsia="Times New Roman" w:cstheme="minorHAnsi"/>
                <w:color w:val="313131"/>
                <w:lang w:eastAsia="en-AU"/>
              </w:rPr>
              <w:t xml:space="preserve"> </w:t>
            </w:r>
            <w:r w:rsidRPr="00BC0F22">
              <w:rPr>
                <w:rFonts w:eastAsia="Times New Roman" w:cstheme="minorHAnsi"/>
                <w:color w:val="313131"/>
                <w:lang w:eastAsia="en-AU"/>
              </w:rPr>
              <w:t>experiencing or has experienced</w:t>
            </w:r>
            <w:r w:rsidR="003B1E7D" w:rsidRPr="003B1E7D">
              <w:rPr>
                <w:rFonts w:eastAsia="Times New Roman" w:cstheme="minorHAnsi"/>
                <w:color w:val="313131"/>
                <w:lang w:eastAsia="en-AU"/>
              </w:rPr>
              <w:t xml:space="preserve"> </w:t>
            </w:r>
            <w:r w:rsidRPr="00BC0F22">
              <w:rPr>
                <w:rFonts w:eastAsia="Times New Roman" w:cstheme="minorHAnsi"/>
                <w:color w:val="313131"/>
                <w:bdr w:val="none" w:sz="0" w:space="0" w:color="auto" w:frame="1"/>
                <w:lang w:eastAsia="en-AU"/>
              </w:rPr>
              <w:t>non-accidental physical injury</w:t>
            </w:r>
            <w:r w:rsidR="003B1E7D" w:rsidRPr="003B1E7D">
              <w:rPr>
                <w:rFonts w:eastAsia="Times New Roman" w:cstheme="minorHAnsi"/>
                <w:color w:val="313131"/>
                <w:bdr w:val="none" w:sz="0" w:space="0" w:color="auto" w:frame="1"/>
                <w:lang w:eastAsia="en-AU"/>
              </w:rPr>
              <w:t xml:space="preserve"> </w:t>
            </w:r>
            <w:r w:rsidRPr="00BC0F22">
              <w:rPr>
                <w:rFonts w:eastAsia="Times New Roman" w:cstheme="minorHAnsi"/>
                <w:color w:val="313131"/>
                <w:lang w:eastAsia="en-AU"/>
              </w:rPr>
              <w:t>(physical abuse).</w:t>
            </w:r>
            <w:r w:rsidR="003B1E7D">
              <w:rPr>
                <w:rFonts w:eastAsia="Times New Roman" w:cstheme="minorHAnsi"/>
                <w:color w:val="313131"/>
                <w:lang w:eastAsia="en-AU"/>
              </w:rPr>
              <w:t xml:space="preserve"> Please speak with the teacher in charge of the activity or the Principal if you have any </w:t>
            </w:r>
            <w:r w:rsidR="00FB33A4">
              <w:rPr>
                <w:rFonts w:eastAsia="Times New Roman" w:cstheme="minorHAnsi"/>
                <w:color w:val="313131"/>
                <w:lang w:eastAsia="en-AU"/>
              </w:rPr>
              <w:t>concerns.</w:t>
            </w:r>
          </w:p>
        </w:tc>
      </w:tr>
      <w:tr w:rsidR="00A55E7B" w:rsidRPr="00FE2039" w14:paraId="0125162A" w14:textId="77777777" w:rsidTr="004A635A">
        <w:trPr>
          <w:trHeight w:val="367"/>
        </w:trPr>
        <w:tc>
          <w:tcPr>
            <w:tcW w:w="9776" w:type="dxa"/>
            <w:shd w:val="clear" w:color="auto" w:fill="auto"/>
          </w:tcPr>
          <w:p w14:paraId="33C5C063" w14:textId="77777777" w:rsidR="00A55E7B" w:rsidRDefault="00A55E7B" w:rsidP="004C0D3B">
            <w:pPr>
              <w:spacing w:before="60" w:after="60" w:line="259" w:lineRule="auto"/>
              <w:textAlignment w:val="baseline"/>
              <w:rPr>
                <w:rFonts w:cstheme="minorHAnsi"/>
                <w:b/>
                <w:bCs/>
                <w:color w:val="000000"/>
                <w:lang w:eastAsia="en-AU"/>
              </w:rPr>
            </w:pPr>
            <w:r w:rsidRPr="0095272D">
              <w:rPr>
                <w:rFonts w:cstheme="minorHAnsi"/>
                <w:b/>
                <w:bCs/>
                <w:color w:val="000000"/>
                <w:lang w:eastAsia="en-AU"/>
              </w:rPr>
              <w:t>Site specific reportable conduct reporting requirements.</w:t>
            </w:r>
          </w:p>
          <w:p w14:paraId="3B6DDF87" w14:textId="2C61D869" w:rsidR="00A55E7B" w:rsidRPr="00FE2039" w:rsidRDefault="00FB33A4" w:rsidP="004C0D3B">
            <w:pPr>
              <w:spacing w:before="60" w:after="60" w:line="259" w:lineRule="auto"/>
              <w:textAlignment w:val="baseline"/>
              <w:rPr>
                <w:rFonts w:cstheme="minorHAnsi"/>
                <w:color w:val="000000"/>
                <w:lang w:eastAsia="en-AU"/>
              </w:rPr>
            </w:pPr>
            <w:r>
              <w:rPr>
                <w:shd w:val="clear" w:color="auto" w:fill="FFFFFF"/>
              </w:rPr>
              <w:t>Organisations must report allegations of reportable conduct by an employee or volunteer, including ill-treatment of a child (such as emotional abuse or use of force)</w:t>
            </w:r>
            <w:r w:rsidR="0095148D">
              <w:rPr>
                <w:shd w:val="clear" w:color="auto" w:fill="FFFFFF"/>
              </w:rPr>
              <w:t>.</w:t>
            </w:r>
          </w:p>
        </w:tc>
      </w:tr>
      <w:tr w:rsidR="00A55E7B" w:rsidRPr="00FE2039" w14:paraId="51FA19DA" w14:textId="77777777" w:rsidTr="00A55E7B">
        <w:trPr>
          <w:trHeight w:val="367"/>
        </w:trPr>
        <w:tc>
          <w:tcPr>
            <w:tcW w:w="9776" w:type="dxa"/>
            <w:shd w:val="clear" w:color="auto" w:fill="auto"/>
          </w:tcPr>
          <w:p w14:paraId="0C15204D" w14:textId="3A41ADEE" w:rsidR="00A55E7B" w:rsidRDefault="00A55E7B" w:rsidP="004C0D3B">
            <w:pPr>
              <w:spacing w:before="60" w:after="60" w:line="259" w:lineRule="auto"/>
              <w:textAlignment w:val="baseline"/>
              <w:rPr>
                <w:rFonts w:cstheme="minorHAnsi"/>
                <w:b/>
                <w:bCs/>
                <w:color w:val="000000"/>
                <w:lang w:eastAsia="en-AU"/>
              </w:rPr>
            </w:pPr>
            <w:r w:rsidRPr="0095272D">
              <w:rPr>
                <w:rFonts w:cstheme="minorHAnsi"/>
                <w:b/>
                <w:bCs/>
                <w:color w:val="000000"/>
                <w:lang w:eastAsia="en-AU"/>
              </w:rPr>
              <w:lastRenderedPageBreak/>
              <w:t>Site specific workplace health and safety reporting requirements.</w:t>
            </w:r>
          </w:p>
          <w:p w14:paraId="71E0A3D5" w14:textId="35A44549" w:rsidR="00A55E7B" w:rsidRPr="00FE2039" w:rsidRDefault="00FB33A4" w:rsidP="004C0D3B">
            <w:pPr>
              <w:spacing w:before="60" w:after="60" w:line="259" w:lineRule="auto"/>
              <w:textAlignment w:val="baseline"/>
              <w:rPr>
                <w:rFonts w:cstheme="minorHAnsi"/>
                <w:color w:val="000000"/>
                <w:lang w:eastAsia="en-AU"/>
              </w:rPr>
            </w:pPr>
            <w:r w:rsidRPr="00FB33A4">
              <w:rPr>
                <w:rFonts w:cstheme="minorHAnsi"/>
                <w:color w:val="000000"/>
                <w:lang w:eastAsia="en-AU"/>
              </w:rPr>
              <w:t xml:space="preserve">Please address all questions or concerns about specific workplace health and safety </w:t>
            </w:r>
            <w:r w:rsidR="008574E8">
              <w:rPr>
                <w:rFonts w:cstheme="minorHAnsi"/>
                <w:color w:val="000000"/>
                <w:lang w:eastAsia="en-AU"/>
              </w:rPr>
              <w:t xml:space="preserve">concerns </w:t>
            </w:r>
            <w:r w:rsidRPr="00FB33A4">
              <w:rPr>
                <w:rFonts w:cstheme="minorHAnsi"/>
                <w:color w:val="000000"/>
                <w:lang w:eastAsia="en-AU"/>
              </w:rPr>
              <w:t>to the Business Manager</w:t>
            </w:r>
            <w:r w:rsidR="008574E8">
              <w:rPr>
                <w:rFonts w:cstheme="minorHAnsi"/>
                <w:color w:val="000000"/>
                <w:lang w:eastAsia="en-AU"/>
              </w:rPr>
              <w:t xml:space="preserve"> or front office staff</w:t>
            </w:r>
            <w:r w:rsidRPr="00FB33A4">
              <w:rPr>
                <w:rFonts w:cstheme="minorHAnsi"/>
                <w:color w:val="000000"/>
                <w:lang w:eastAsia="en-AU"/>
              </w:rPr>
              <w:t>.</w:t>
            </w:r>
          </w:p>
        </w:tc>
      </w:tr>
      <w:tr w:rsidR="00A55E7B" w:rsidRPr="00FE2039" w14:paraId="44DB6798" w14:textId="77777777" w:rsidTr="00A55E7B">
        <w:trPr>
          <w:trHeight w:val="367"/>
        </w:trPr>
        <w:tc>
          <w:tcPr>
            <w:tcW w:w="9776" w:type="dxa"/>
          </w:tcPr>
          <w:p w14:paraId="35F1AFFC" w14:textId="77777777" w:rsidR="00A55E7B" w:rsidRDefault="00A55E7B" w:rsidP="004C0D3B">
            <w:pPr>
              <w:spacing w:before="60" w:after="60" w:line="259" w:lineRule="auto"/>
              <w:textAlignment w:val="baseline"/>
              <w:rPr>
                <w:rFonts w:cstheme="minorHAnsi"/>
                <w:b/>
                <w:bCs/>
                <w:color w:val="000000"/>
                <w:lang w:eastAsia="en-AU"/>
              </w:rPr>
            </w:pPr>
            <w:r w:rsidRPr="0095272D">
              <w:rPr>
                <w:rFonts w:cstheme="minorHAnsi"/>
                <w:b/>
                <w:bCs/>
                <w:color w:val="000000"/>
                <w:lang w:eastAsia="en-AU"/>
              </w:rPr>
              <w:t>Relevant lines of authority and assistance.</w:t>
            </w:r>
          </w:p>
          <w:p w14:paraId="6473ADB2" w14:textId="07C18489" w:rsidR="00A55E7B" w:rsidRPr="00FE2039" w:rsidRDefault="006C6425" w:rsidP="004C0D3B">
            <w:pPr>
              <w:spacing w:before="60" w:after="60" w:line="259" w:lineRule="auto"/>
              <w:textAlignment w:val="baseline"/>
              <w:rPr>
                <w:rFonts w:cstheme="minorHAnsi"/>
                <w:color w:val="000000"/>
                <w:lang w:eastAsia="en-AU"/>
              </w:rPr>
            </w:pPr>
            <w:r>
              <w:t xml:space="preserve">Duty </w:t>
            </w:r>
            <w:r w:rsidRPr="006C6425">
              <w:t>of care</w:t>
            </w:r>
            <w:r>
              <w:t xml:space="preserve"> </w:t>
            </w:r>
            <w:r w:rsidRPr="006C6425">
              <w:t>is the responsibility to exercise reasonable care to protect the safety of students against injury that should reasonably have been foreseen. This duty exists whenever a student/teacher relationship exists, while students are on school premises during hours when the school is open, and while on school-based activities taking place elsewhere</w:t>
            </w:r>
            <w:r>
              <w:t>. Volunteers and visitors</w:t>
            </w:r>
            <w:r w:rsidR="00041B7D">
              <w:t xml:space="preserve"> should</w:t>
            </w:r>
            <w:r>
              <w:t xml:space="preserve"> follow the guidance and instruction from the teacher</w:t>
            </w:r>
            <w:r w:rsidR="00020D6C">
              <w:t xml:space="preserve"> or supervisor in charge of </w:t>
            </w:r>
            <w:r>
              <w:t>the activity.</w:t>
            </w:r>
          </w:p>
        </w:tc>
      </w:tr>
    </w:tbl>
    <w:p w14:paraId="14E4EC01" w14:textId="77777777" w:rsidR="00877C87" w:rsidRPr="00FE2039" w:rsidRDefault="00877C87">
      <w:pPr>
        <w:rPr>
          <w:rFonts w:cstheme="minorHAnsi"/>
        </w:rPr>
      </w:pPr>
    </w:p>
    <w:sectPr w:rsidR="00877C87" w:rsidRPr="00FE2039" w:rsidSect="004C0D3B">
      <w:footerReference w:type="default" r:id="rId12"/>
      <w:pgSz w:w="11906" w:h="16838"/>
      <w:pgMar w:top="964" w:right="1077" w:bottom="851" w:left="107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0E3B" w14:textId="77777777" w:rsidR="00EC309D" w:rsidRDefault="00EC309D" w:rsidP="00EC309D">
      <w:pPr>
        <w:spacing w:after="0" w:line="240" w:lineRule="auto"/>
      </w:pPr>
      <w:r>
        <w:separator/>
      </w:r>
    </w:p>
  </w:endnote>
  <w:endnote w:type="continuationSeparator" w:id="0">
    <w:p w14:paraId="74B8E4F1" w14:textId="77777777" w:rsidR="00EC309D" w:rsidRDefault="00EC309D" w:rsidP="00EC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67612"/>
      <w:docPartObj>
        <w:docPartGallery w:val="Page Numbers (Bottom of Page)"/>
        <w:docPartUnique/>
      </w:docPartObj>
    </w:sdtPr>
    <w:sdtEndPr>
      <w:rPr>
        <w:noProof/>
        <w:sz w:val="16"/>
        <w:szCs w:val="16"/>
      </w:rPr>
    </w:sdtEndPr>
    <w:sdtContent>
      <w:p w14:paraId="3054CA85" w14:textId="3CA6B8CB" w:rsidR="006402D1" w:rsidRPr="006402D1" w:rsidRDefault="006402D1" w:rsidP="006402D1">
        <w:pPr>
          <w:pStyle w:val="Footer"/>
          <w:numPr>
            <w:ilvl w:val="0"/>
            <w:numId w:val="0"/>
          </w:numPr>
          <w:jc w:val="center"/>
          <w:rPr>
            <w:sz w:val="16"/>
            <w:szCs w:val="16"/>
          </w:rPr>
        </w:pPr>
        <w:r w:rsidRPr="006402D1">
          <w:rPr>
            <w:sz w:val="16"/>
            <w:szCs w:val="16"/>
          </w:rPr>
          <w:fldChar w:fldCharType="begin"/>
        </w:r>
        <w:r w:rsidRPr="006402D1">
          <w:rPr>
            <w:sz w:val="16"/>
            <w:szCs w:val="16"/>
          </w:rPr>
          <w:instrText xml:space="preserve"> PAGE   \* MERGEFORMAT </w:instrText>
        </w:r>
        <w:r w:rsidRPr="006402D1">
          <w:rPr>
            <w:sz w:val="16"/>
            <w:szCs w:val="16"/>
          </w:rPr>
          <w:fldChar w:fldCharType="separate"/>
        </w:r>
        <w:r w:rsidRPr="006402D1">
          <w:rPr>
            <w:noProof/>
            <w:sz w:val="16"/>
            <w:szCs w:val="16"/>
          </w:rPr>
          <w:t>2</w:t>
        </w:r>
        <w:r w:rsidRPr="006402D1">
          <w:rPr>
            <w:noProof/>
            <w:sz w:val="16"/>
            <w:szCs w:val="16"/>
          </w:rPr>
          <w:fldChar w:fldCharType="end"/>
        </w:r>
      </w:p>
    </w:sdtContent>
  </w:sdt>
  <w:p w14:paraId="102B6E25" w14:textId="77777777" w:rsidR="00EC309D" w:rsidRDefault="00EC309D" w:rsidP="00EC309D">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948E" w14:textId="77777777" w:rsidR="00EC309D" w:rsidRDefault="00EC309D" w:rsidP="00EC309D">
      <w:pPr>
        <w:spacing w:after="0" w:line="240" w:lineRule="auto"/>
      </w:pPr>
      <w:r>
        <w:separator/>
      </w:r>
    </w:p>
  </w:footnote>
  <w:footnote w:type="continuationSeparator" w:id="0">
    <w:p w14:paraId="47A0FE32" w14:textId="77777777" w:rsidR="00EC309D" w:rsidRDefault="00EC309D" w:rsidP="00EC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599"/>
    <w:multiLevelType w:val="hybridMultilevel"/>
    <w:tmpl w:val="EBAE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2" w15:restartNumberingAfterBreak="0">
    <w:nsid w:val="2F7A0CE2"/>
    <w:multiLevelType w:val="hybridMultilevel"/>
    <w:tmpl w:val="D728D682"/>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36E7555"/>
    <w:multiLevelType w:val="hybridMultilevel"/>
    <w:tmpl w:val="FBD6C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FC5219"/>
    <w:multiLevelType w:val="multilevel"/>
    <w:tmpl w:val="88D01C12"/>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bullet"/>
      <w:lvlText w:val=""/>
      <w:lvlJc w:val="left"/>
      <w:pPr>
        <w:tabs>
          <w:tab w:val="num" w:pos="794"/>
        </w:tabs>
        <w:ind w:left="0" w:firstLine="0"/>
      </w:pPr>
      <w:rPr>
        <w:rFonts w:ascii="Symbol" w:hAnsi="Symbol" w:hint="default"/>
        <w:sz w:val="24"/>
      </w:rPr>
    </w:lvl>
    <w:lvl w:ilvl="4">
      <w:start w:val="1"/>
      <w:numFmt w:val="bullet"/>
      <w:lvlText w:val="o"/>
      <w:lvlJc w:val="left"/>
      <w:pPr>
        <w:tabs>
          <w:tab w:val="num" w:pos="907"/>
        </w:tabs>
        <w:ind w:left="0" w:firstLine="0"/>
      </w:pPr>
      <w:rPr>
        <w:rFonts w:ascii="Courier New" w:hAnsi="Courier New" w:cs="Courier New"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5" w15:restartNumberingAfterBreak="0">
    <w:nsid w:val="62D5562A"/>
    <w:multiLevelType w:val="multilevel"/>
    <w:tmpl w:val="7DA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70B75"/>
    <w:multiLevelType w:val="hybridMultilevel"/>
    <w:tmpl w:val="9D042D2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E9C01C8A">
      <w:start w:val="1"/>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9D43F7D"/>
    <w:multiLevelType w:val="hybridMultilevel"/>
    <w:tmpl w:val="A422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344180"/>
    <w:multiLevelType w:val="multilevel"/>
    <w:tmpl w:val="90A8EA1C"/>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bullet"/>
      <w:lvlText w:val=""/>
      <w:lvlJc w:val="left"/>
      <w:pPr>
        <w:tabs>
          <w:tab w:val="num" w:pos="794"/>
        </w:tabs>
        <w:ind w:left="0" w:firstLine="0"/>
      </w:pPr>
      <w:rPr>
        <w:rFonts w:ascii="Symbol" w:hAnsi="Symbol" w:hint="default"/>
        <w:sz w:val="24"/>
      </w:rPr>
    </w:lvl>
    <w:lvl w:ilvl="4">
      <w:start w:val="1"/>
      <w:numFmt w:val="bullet"/>
      <w:pStyle w:val="Footer"/>
      <w:lvlText w:val=""/>
      <w:lvlJc w:val="left"/>
      <w:pPr>
        <w:ind w:left="360" w:hanging="360"/>
      </w:pPr>
      <w:rPr>
        <w:rFonts w:ascii="Symbol" w:hAnsi="Symbol" w:hint="default"/>
        <w:color w:val="auto"/>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9" w15:restartNumberingAfterBreak="0">
    <w:nsid w:val="6FD46713"/>
    <w:multiLevelType w:val="hybridMultilevel"/>
    <w:tmpl w:val="18386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9458AB"/>
    <w:multiLevelType w:val="hybridMultilevel"/>
    <w:tmpl w:val="A5B0D68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807479176">
    <w:abstractNumId w:val="6"/>
  </w:num>
  <w:num w:numId="2" w16cid:durableId="718944343">
    <w:abstractNumId w:val="2"/>
  </w:num>
  <w:num w:numId="3" w16cid:durableId="1988822752">
    <w:abstractNumId w:val="1"/>
  </w:num>
  <w:num w:numId="4" w16cid:durableId="1838223870">
    <w:abstractNumId w:val="10"/>
  </w:num>
  <w:num w:numId="5" w16cid:durableId="1899516592">
    <w:abstractNumId w:val="4"/>
  </w:num>
  <w:num w:numId="6" w16cid:durableId="54814231">
    <w:abstractNumId w:val="8"/>
  </w:num>
  <w:num w:numId="7" w16cid:durableId="136335883">
    <w:abstractNumId w:val="0"/>
  </w:num>
  <w:num w:numId="8" w16cid:durableId="1070730150">
    <w:abstractNumId w:val="7"/>
  </w:num>
  <w:num w:numId="9" w16cid:durableId="1336224005">
    <w:abstractNumId w:val="3"/>
  </w:num>
  <w:num w:numId="10" w16cid:durableId="828013902">
    <w:abstractNumId w:val="9"/>
  </w:num>
  <w:num w:numId="11" w16cid:durableId="909580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CF"/>
    <w:rsid w:val="00010885"/>
    <w:rsid w:val="00020D6C"/>
    <w:rsid w:val="00041B7D"/>
    <w:rsid w:val="00041D70"/>
    <w:rsid w:val="00050624"/>
    <w:rsid w:val="000677FA"/>
    <w:rsid w:val="000C666A"/>
    <w:rsid w:val="001008A4"/>
    <w:rsid w:val="0013110D"/>
    <w:rsid w:val="00194E82"/>
    <w:rsid w:val="001C4777"/>
    <w:rsid w:val="001C7039"/>
    <w:rsid w:val="00207129"/>
    <w:rsid w:val="00332642"/>
    <w:rsid w:val="00342940"/>
    <w:rsid w:val="00357A50"/>
    <w:rsid w:val="00357ACE"/>
    <w:rsid w:val="00360247"/>
    <w:rsid w:val="003B1E7D"/>
    <w:rsid w:val="004122D3"/>
    <w:rsid w:val="004C0D3B"/>
    <w:rsid w:val="00532F44"/>
    <w:rsid w:val="005632CF"/>
    <w:rsid w:val="00597C3D"/>
    <w:rsid w:val="005C5889"/>
    <w:rsid w:val="005D6469"/>
    <w:rsid w:val="0062410B"/>
    <w:rsid w:val="006275A1"/>
    <w:rsid w:val="006359FF"/>
    <w:rsid w:val="006402D1"/>
    <w:rsid w:val="00656FA7"/>
    <w:rsid w:val="006C6425"/>
    <w:rsid w:val="006D7B9E"/>
    <w:rsid w:val="007344DF"/>
    <w:rsid w:val="00745C29"/>
    <w:rsid w:val="00781ADD"/>
    <w:rsid w:val="00794C75"/>
    <w:rsid w:val="007B1D75"/>
    <w:rsid w:val="007B7F53"/>
    <w:rsid w:val="00826746"/>
    <w:rsid w:val="008574E8"/>
    <w:rsid w:val="00877C87"/>
    <w:rsid w:val="008A0401"/>
    <w:rsid w:val="008A2C73"/>
    <w:rsid w:val="008C6BB2"/>
    <w:rsid w:val="00945AAF"/>
    <w:rsid w:val="0095148D"/>
    <w:rsid w:val="0095272D"/>
    <w:rsid w:val="00987CF3"/>
    <w:rsid w:val="00A06D43"/>
    <w:rsid w:val="00A27AF1"/>
    <w:rsid w:val="00A55E7B"/>
    <w:rsid w:val="00A64DDB"/>
    <w:rsid w:val="00AB78C7"/>
    <w:rsid w:val="00AE35CF"/>
    <w:rsid w:val="00AF3DEC"/>
    <w:rsid w:val="00B70229"/>
    <w:rsid w:val="00BC0F22"/>
    <w:rsid w:val="00BC62BE"/>
    <w:rsid w:val="00C51C8F"/>
    <w:rsid w:val="00C552AE"/>
    <w:rsid w:val="00D866CA"/>
    <w:rsid w:val="00DC0B06"/>
    <w:rsid w:val="00DF6DAD"/>
    <w:rsid w:val="00E65BD6"/>
    <w:rsid w:val="00E677AD"/>
    <w:rsid w:val="00EA2EB4"/>
    <w:rsid w:val="00EB78E0"/>
    <w:rsid w:val="00EC309D"/>
    <w:rsid w:val="00EE6702"/>
    <w:rsid w:val="00F321A5"/>
    <w:rsid w:val="00F328EA"/>
    <w:rsid w:val="00F33CAA"/>
    <w:rsid w:val="00F447D5"/>
    <w:rsid w:val="00F61B55"/>
    <w:rsid w:val="00F83995"/>
    <w:rsid w:val="00FB33A4"/>
    <w:rsid w:val="00FD18D2"/>
    <w:rsid w:val="00FE2039"/>
    <w:rsid w:val="00FF3E2E"/>
    <w:rsid w:val="00FF4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60ECF9"/>
  <w15:chartTrackingRefBased/>
  <w15:docId w15:val="{DC950241-1E9A-4207-9524-6261503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2E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E35C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1"/>
    <w:rsid w:val="00AE35CF"/>
    <w:rPr>
      <w:rFonts w:eastAsiaTheme="minorEastAsia"/>
      <w:sz w:val="24"/>
      <w:szCs w:val="24"/>
    </w:rPr>
  </w:style>
  <w:style w:type="paragraph" w:customStyle="1" w:styleId="PolicyHeading2-Accessible">
    <w:name w:val="Policy Heading 2 - Accessible"/>
    <w:basedOn w:val="Heading2"/>
    <w:next w:val="Policy-BodyText"/>
    <w:qFormat/>
    <w:rsid w:val="00EA2EB4"/>
    <w:pPr>
      <w:keepNext w:val="0"/>
      <w:keepLines w:val="0"/>
      <w:numPr>
        <w:numId w:val="3"/>
      </w:numPr>
      <w:tabs>
        <w:tab w:val="clear" w:pos="567"/>
        <w:tab w:val="num" w:pos="360"/>
      </w:tabs>
      <w:spacing w:before="180" w:line="240" w:lineRule="auto"/>
      <w:ind w:left="1080" w:hanging="360"/>
    </w:pPr>
    <w:rPr>
      <w:rFonts w:ascii="Calibri" w:eastAsia="Times New Roman" w:hAnsi="Calibri" w:cs="Calibri"/>
      <w:b/>
      <w:bCs/>
      <w:color w:val="auto"/>
      <w:sz w:val="24"/>
      <w:szCs w:val="22"/>
    </w:rPr>
  </w:style>
  <w:style w:type="paragraph" w:customStyle="1" w:styleId="Policy-BodyText">
    <w:name w:val="Policy - Body Text"/>
    <w:basedOn w:val="Normal"/>
    <w:link w:val="Policy-BodyTextChar"/>
    <w:qFormat/>
    <w:rsid w:val="00EA2EB4"/>
    <w:pPr>
      <w:numPr>
        <w:ilvl w:val="1"/>
        <w:numId w:val="3"/>
      </w:numPr>
      <w:tabs>
        <w:tab w:val="clear" w:pos="567"/>
      </w:tabs>
      <w:spacing w:after="80" w:line="240" w:lineRule="auto"/>
      <w:ind w:left="1134" w:hanging="567"/>
    </w:pPr>
    <w:rPr>
      <w:rFonts w:ascii="Calibri" w:eastAsiaTheme="minorEastAsia" w:hAnsi="Calibri"/>
      <w:sz w:val="24"/>
      <w:szCs w:val="24"/>
    </w:rPr>
  </w:style>
  <w:style w:type="character" w:customStyle="1" w:styleId="Policy-BodyTextChar">
    <w:name w:val="Policy - Body Text Char"/>
    <w:basedOn w:val="DefaultParagraphFont"/>
    <w:link w:val="Policy-BodyText"/>
    <w:rsid w:val="00EA2EB4"/>
    <w:rPr>
      <w:rFonts w:ascii="Calibri" w:eastAsiaTheme="minorEastAsia" w:hAnsi="Calibri"/>
      <w:sz w:val="24"/>
      <w:szCs w:val="24"/>
    </w:rPr>
  </w:style>
  <w:style w:type="character" w:customStyle="1" w:styleId="Heading2Char">
    <w:name w:val="Heading 2 Char"/>
    <w:basedOn w:val="DefaultParagraphFont"/>
    <w:link w:val="Heading2"/>
    <w:uiPriority w:val="9"/>
    <w:semiHidden/>
    <w:rsid w:val="00EA2EB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F33CAA"/>
    <w:rPr>
      <w:i/>
      <w:iCs/>
    </w:rPr>
  </w:style>
  <w:style w:type="paragraph" w:styleId="Footer">
    <w:name w:val="footer"/>
    <w:basedOn w:val="Normal"/>
    <w:link w:val="FooterChar"/>
    <w:uiPriority w:val="99"/>
    <w:unhideWhenUsed/>
    <w:rsid w:val="00E65BD6"/>
    <w:pPr>
      <w:numPr>
        <w:ilvl w:val="4"/>
        <w:numId w:val="6"/>
      </w:numPr>
      <w:tabs>
        <w:tab w:val="center" w:pos="4513"/>
        <w:tab w:val="right" w:pos="9026"/>
      </w:tabs>
      <w:spacing w:after="0" w:line="240" w:lineRule="auto"/>
    </w:pPr>
  </w:style>
  <w:style w:type="character" w:customStyle="1" w:styleId="FooterChar">
    <w:name w:val="Footer Char"/>
    <w:basedOn w:val="DefaultParagraphFont"/>
    <w:link w:val="Footer"/>
    <w:uiPriority w:val="99"/>
    <w:rsid w:val="00E65BD6"/>
  </w:style>
  <w:style w:type="character" w:styleId="Hyperlink">
    <w:name w:val="Hyperlink"/>
    <w:basedOn w:val="DefaultParagraphFont"/>
    <w:uiPriority w:val="99"/>
    <w:unhideWhenUsed/>
    <w:rsid w:val="00E65BD6"/>
    <w:rPr>
      <w:color w:val="0563C1" w:themeColor="hyperlink"/>
      <w:u w:val="single"/>
    </w:rPr>
  </w:style>
  <w:style w:type="character" w:styleId="UnresolvedMention">
    <w:name w:val="Unresolved Mention"/>
    <w:basedOn w:val="DefaultParagraphFont"/>
    <w:uiPriority w:val="99"/>
    <w:semiHidden/>
    <w:unhideWhenUsed/>
    <w:rsid w:val="00E65BD6"/>
    <w:rPr>
      <w:color w:val="605E5C"/>
      <w:shd w:val="clear" w:color="auto" w:fill="E1DFDD"/>
    </w:rPr>
  </w:style>
  <w:style w:type="paragraph" w:styleId="Header">
    <w:name w:val="header"/>
    <w:basedOn w:val="Normal"/>
    <w:link w:val="HeaderChar"/>
    <w:uiPriority w:val="99"/>
    <w:unhideWhenUsed/>
    <w:rsid w:val="00EC3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09D"/>
  </w:style>
  <w:style w:type="character" w:styleId="Strong">
    <w:name w:val="Strong"/>
    <w:basedOn w:val="DefaultParagraphFont"/>
    <w:uiPriority w:val="22"/>
    <w:qFormat/>
    <w:rsid w:val="006C6425"/>
    <w:rPr>
      <w:b/>
      <w:bCs/>
    </w:rPr>
  </w:style>
  <w:style w:type="character" w:styleId="FollowedHyperlink">
    <w:name w:val="FollowedHyperlink"/>
    <w:basedOn w:val="DefaultParagraphFont"/>
    <w:uiPriority w:val="99"/>
    <w:semiHidden/>
    <w:unhideWhenUsed/>
    <w:rsid w:val="00857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5777">
      <w:bodyDiv w:val="1"/>
      <w:marLeft w:val="0"/>
      <w:marRight w:val="0"/>
      <w:marTop w:val="0"/>
      <w:marBottom w:val="0"/>
      <w:divBdr>
        <w:top w:val="none" w:sz="0" w:space="0" w:color="auto"/>
        <w:left w:val="none" w:sz="0" w:space="0" w:color="auto"/>
        <w:bottom w:val="none" w:sz="0" w:space="0" w:color="auto"/>
        <w:right w:val="none" w:sz="0" w:space="0" w:color="auto"/>
      </w:divBdr>
    </w:div>
    <w:div w:id="15418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pmanps.info@ed.act.edu.au" TargetMode="External"/><Relationship Id="rId5" Type="http://schemas.openxmlformats.org/officeDocument/2006/relationships/footnotes" Target="footnotes.xml"/><Relationship Id="rId10" Type="http://schemas.openxmlformats.org/officeDocument/2006/relationships/hyperlink" Target="https://www.legislation.act.gov.au/a/2011-44/" TargetMode="External"/><Relationship Id="rId4" Type="http://schemas.openxmlformats.org/officeDocument/2006/relationships/webSettings" Target="webSettings.xml"/><Relationship Id="rId9" Type="http://schemas.openxmlformats.org/officeDocument/2006/relationships/hyperlink" Target="https://www.education.act.gov.au/working-with-us/working-with-vulnerable-people-regis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Ronda</dc:creator>
  <cp:keywords/>
  <dc:description/>
  <cp:lastModifiedBy>Platt, Ronda</cp:lastModifiedBy>
  <cp:revision>8</cp:revision>
  <dcterms:created xsi:type="dcterms:W3CDTF">2023-05-11T06:18:00Z</dcterms:created>
  <dcterms:modified xsi:type="dcterms:W3CDTF">2023-05-25T05:15:00Z</dcterms:modified>
</cp:coreProperties>
</file>