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7DAD" w14:textId="09EBA5C8" w:rsidR="004635A4" w:rsidRPr="004635A4" w:rsidRDefault="003249D8" w:rsidP="004635A4">
      <w:pPr>
        <w:pStyle w:val="BodyText1"/>
        <w:tabs>
          <w:tab w:val="right" w:pos="9639"/>
        </w:tabs>
        <w:spacing w:line="259" w:lineRule="auto"/>
        <w:ind w:right="-22"/>
        <w:rPr>
          <w:rFonts w:ascii="Calibri" w:hAnsi="Calibri" w:cs="Calibri"/>
          <w:sz w:val="24"/>
          <w:szCs w:val="24"/>
        </w:rPr>
      </w:pPr>
      <w:r>
        <w:rPr>
          <w:rFonts w:ascii="Calibri" w:hAnsi="Calibri" w:cs="Calibri"/>
          <w:noProof/>
        </w:rPr>
        <mc:AlternateContent>
          <mc:Choice Requires="wps">
            <w:drawing>
              <wp:anchor distT="0" distB="0" distL="114300" distR="114300" simplePos="0" relativeHeight="251661312" behindDoc="0" locked="0" layoutInCell="1" allowOverlap="1" wp14:anchorId="2C3F2688" wp14:editId="2249ED74">
                <wp:simplePos x="0" y="0"/>
                <wp:positionH relativeFrom="margin">
                  <wp:posOffset>-48895</wp:posOffset>
                </wp:positionH>
                <wp:positionV relativeFrom="page">
                  <wp:posOffset>6146093</wp:posOffset>
                </wp:positionV>
                <wp:extent cx="6049433" cy="1718519"/>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433" cy="1718519"/>
                        </a:xfrm>
                        <a:prstGeom prst="rect">
                          <a:avLst/>
                        </a:prstGeom>
                        <a:noFill/>
                        <a:ln>
                          <a:noFill/>
                        </a:ln>
                      </wps:spPr>
                      <wps:txbx>
                        <w:txbxContent>
                          <w:p w14:paraId="08832DCA" w14:textId="77777777" w:rsidR="00374975" w:rsidRPr="00374975" w:rsidRDefault="00374975" w:rsidP="00374975">
                            <w:pPr>
                              <w:pStyle w:val="Title"/>
                              <w:spacing w:line="240" w:lineRule="auto"/>
                              <w:rPr>
                                <w:rFonts w:asciiTheme="minorHAnsi" w:hAnsiTheme="minorHAnsi"/>
                                <w:b/>
                                <w:color w:val="FFFFFF" w:themeColor="background1"/>
                                <w:sz w:val="52"/>
                                <w:szCs w:val="52"/>
                              </w:rPr>
                            </w:pPr>
                            <w:r w:rsidRPr="00374975">
                              <w:rPr>
                                <w:rFonts w:asciiTheme="minorHAnsi" w:hAnsiTheme="minorHAnsi"/>
                                <w:b/>
                                <w:color w:val="FFFFFF" w:themeColor="background1"/>
                                <w:sz w:val="52"/>
                                <w:szCs w:val="52"/>
                              </w:rPr>
                              <w:t>Chapman Primary School</w:t>
                            </w:r>
                          </w:p>
                          <w:p w14:paraId="2D8F2C1B" w14:textId="0EE3903F" w:rsidR="008F701A" w:rsidRPr="00374975" w:rsidRDefault="00CD2826" w:rsidP="008F701A">
                            <w:pPr>
                              <w:pStyle w:val="Title"/>
                              <w:spacing w:line="240" w:lineRule="auto"/>
                              <w:rPr>
                                <w:rFonts w:cs="Calibri"/>
                                <w:b/>
                                <w:color w:val="FFFFFF" w:themeColor="background1"/>
                                <w:sz w:val="52"/>
                                <w:szCs w:val="52"/>
                              </w:rPr>
                            </w:pPr>
                            <w:r w:rsidRPr="00374975">
                              <w:rPr>
                                <w:rFonts w:cs="Calibri"/>
                                <w:b/>
                                <w:color w:val="FFFFFF" w:themeColor="background1"/>
                                <w:sz w:val="52"/>
                                <w:szCs w:val="52"/>
                              </w:rPr>
                              <w:t>VOLUNTEERS AND VISITORS IN SCHOOLS</w:t>
                            </w:r>
                            <w:r w:rsidR="00CF39FA" w:rsidRPr="00374975">
                              <w:rPr>
                                <w:rFonts w:cs="Calibri"/>
                                <w:b/>
                                <w:color w:val="FFFFFF" w:themeColor="background1"/>
                                <w:sz w:val="52"/>
                                <w:szCs w:val="52"/>
                              </w:rPr>
                              <w:t>:</w:t>
                            </w:r>
                            <w:r w:rsidRPr="00374975">
                              <w:rPr>
                                <w:rFonts w:cs="Calibri"/>
                                <w:b/>
                                <w:color w:val="FFFFFF" w:themeColor="background1"/>
                                <w:sz w:val="52"/>
                                <w:szCs w:val="52"/>
                              </w:rPr>
                              <w:t xml:space="preserve"> </w:t>
                            </w:r>
                            <w:r w:rsidR="008F701A" w:rsidRPr="00374975">
                              <w:rPr>
                                <w:rFonts w:cs="Calibri"/>
                                <w:b/>
                                <w:color w:val="FFFFFF" w:themeColor="background1"/>
                                <w:sz w:val="52"/>
                                <w:szCs w:val="52"/>
                              </w:rPr>
                              <w:t>procedure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3F2688" id="_x0000_t202" coordsize="21600,21600" o:spt="202" path="m,l,21600r21600,l21600,xe">
                <v:stroke joinstyle="miter"/>
                <v:path gradientshapeok="t" o:connecttype="rect"/>
              </v:shapetype>
              <v:shape id="Text Box 9" o:spid="_x0000_s1026" type="#_x0000_t202" style="position:absolute;margin-left:-3.85pt;margin-top:483.95pt;width:476.35pt;height:135.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" filled="f" stroked="f">
                <v:textbox>
                  <w:txbxContent>
                    <w:p w14:paraId="08832DCA" w14:textId="77777777" w:rsidR="00374975" w:rsidRPr="00374975" w:rsidRDefault="00374975" w:rsidP="00374975">
                      <w:pPr>
                        <w:pStyle w:val="Title"/>
                        <w:spacing w:line="240" w:lineRule="auto"/>
                        <w:rPr>
                          <w:rFonts w:asciiTheme="minorHAnsi" w:hAnsiTheme="minorHAnsi"/>
                          <w:b/>
                          <w:color w:val="FFFFFF" w:themeColor="background1"/>
                          <w:sz w:val="52"/>
                          <w:szCs w:val="52"/>
                        </w:rPr>
                      </w:pPr>
                      <w:r w:rsidRPr="00374975">
                        <w:rPr>
                          <w:rFonts w:asciiTheme="minorHAnsi" w:hAnsiTheme="minorHAnsi"/>
                          <w:b/>
                          <w:color w:val="FFFFFF" w:themeColor="background1"/>
                          <w:sz w:val="52"/>
                          <w:szCs w:val="52"/>
                        </w:rPr>
                        <w:t>Chapman Primary School</w:t>
                      </w:r>
                    </w:p>
                    <w:p w14:paraId="2D8F2C1B" w14:textId="0EE3903F" w:rsidR="008F701A" w:rsidRPr="00374975" w:rsidRDefault="00CD2826" w:rsidP="008F701A">
                      <w:pPr>
                        <w:pStyle w:val="Title"/>
                        <w:spacing w:line="240" w:lineRule="auto"/>
                        <w:rPr>
                          <w:rFonts w:cs="Calibri"/>
                          <w:b/>
                          <w:color w:val="FFFFFF" w:themeColor="background1"/>
                          <w:sz w:val="52"/>
                          <w:szCs w:val="52"/>
                        </w:rPr>
                      </w:pPr>
                      <w:r w:rsidRPr="00374975">
                        <w:rPr>
                          <w:rFonts w:cs="Calibri"/>
                          <w:b/>
                          <w:color w:val="FFFFFF" w:themeColor="background1"/>
                          <w:sz w:val="52"/>
                          <w:szCs w:val="52"/>
                        </w:rPr>
                        <w:t>VOLUNTEERS AND VISITORS IN SCHOOLS</w:t>
                      </w:r>
                      <w:r w:rsidR="00CF39FA" w:rsidRPr="00374975">
                        <w:rPr>
                          <w:rFonts w:cs="Calibri"/>
                          <w:b/>
                          <w:color w:val="FFFFFF" w:themeColor="background1"/>
                          <w:sz w:val="52"/>
                          <w:szCs w:val="52"/>
                        </w:rPr>
                        <w:t>:</w:t>
                      </w:r>
                      <w:r w:rsidRPr="00374975">
                        <w:rPr>
                          <w:rFonts w:cs="Calibri"/>
                          <w:b/>
                          <w:color w:val="FFFFFF" w:themeColor="background1"/>
                          <w:sz w:val="52"/>
                          <w:szCs w:val="52"/>
                        </w:rPr>
                        <w:t xml:space="preserve"> </w:t>
                      </w:r>
                      <w:r w:rsidR="008F701A" w:rsidRPr="00374975">
                        <w:rPr>
                          <w:rFonts w:cs="Calibri"/>
                          <w:b/>
                          <w:color w:val="FFFFFF" w:themeColor="background1"/>
                          <w:sz w:val="52"/>
                          <w:szCs w:val="52"/>
                        </w:rPr>
                        <w:t>procedure</w:t>
                      </w:r>
                    </w:p>
                  </w:txbxContent>
                </v:textbox>
                <w10:wrap anchorx="margin" anchory="page"/>
              </v:shape>
            </w:pict>
          </mc:Fallback>
        </mc:AlternateContent>
      </w:r>
      <w:r w:rsidR="008F701A" w:rsidRPr="00E42B3A">
        <w:rPr>
          <w:rFonts w:ascii="Calibri" w:hAnsi="Calibri" w:cs="Calibri"/>
          <w:noProof/>
        </w:rPr>
        <w:drawing>
          <wp:anchor distT="0" distB="0" distL="114300" distR="114300" simplePos="0" relativeHeight="251660288" behindDoc="1" locked="0" layoutInCell="1" allowOverlap="1" wp14:anchorId="2670B40B" wp14:editId="0F76F2D2">
            <wp:simplePos x="0" y="0"/>
            <wp:positionH relativeFrom="page">
              <wp:posOffset>-59055</wp:posOffset>
            </wp:positionH>
            <wp:positionV relativeFrom="page">
              <wp:posOffset>-64135</wp:posOffset>
            </wp:positionV>
            <wp:extent cx="7623175" cy="10778490"/>
            <wp:effectExtent l="0" t="0" r="0" b="381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7" cstate="print"/>
                    <a:stretch>
                      <a:fillRect/>
                    </a:stretch>
                  </pic:blipFill>
                  <pic:spPr bwMode="auto">
                    <a:xfrm flipV="1">
                      <a:off x="0" y="0"/>
                      <a:ext cx="7623175" cy="10778490"/>
                    </a:xfrm>
                    <a:prstGeom prst="rect">
                      <a:avLst/>
                    </a:prstGeom>
                    <a:noFill/>
                  </pic:spPr>
                </pic:pic>
              </a:graphicData>
            </a:graphic>
          </wp:anchor>
        </w:drawing>
      </w:r>
      <w:r>
        <w:rPr>
          <w:rFonts w:ascii="Calibri" w:hAnsi="Calibri" w:cs="Calibri"/>
          <w:noProof/>
        </w:rPr>
        <mc:AlternateContent>
          <mc:Choice Requires="wps">
            <w:drawing>
              <wp:anchor distT="0" distB="0" distL="114300" distR="114300" simplePos="0" relativeHeight="251662336" behindDoc="0" locked="0" layoutInCell="1" allowOverlap="1" wp14:anchorId="620FDC94" wp14:editId="013E7801">
                <wp:simplePos x="0" y="0"/>
                <wp:positionH relativeFrom="page">
                  <wp:posOffset>3564255</wp:posOffset>
                </wp:positionH>
                <wp:positionV relativeFrom="page">
                  <wp:posOffset>10201910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wps:spPr>
                      <wps:txbx>
                        <w:txbxContent>
                          <w:p w14:paraId="263117DD" w14:textId="6EB71B27" w:rsidR="008F701A" w:rsidRPr="00FC7C38" w:rsidRDefault="008F701A" w:rsidP="008F701A">
                            <w:pPr>
                              <w:pStyle w:val="BodyText1"/>
                              <w:jc w:val="right"/>
                              <w:rPr>
                                <w:rFonts w:asciiTheme="majorHAnsi" w:hAnsiTheme="majorHAnsi" w:cstheme="majorHAnsi"/>
                                <w:b/>
                                <w:color w:val="auto"/>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FDC94" id="_x0000_t202" coordsize="21600,21600" o:spt="202" path="m,l,21600r21600,l21600,xe">
                <v:stroke joinstyle="miter"/>
                <v:path gradientshapeok="t" o:connecttype="rect"/>
              </v:shapetype>
              <v:shape id="_x0000_s1027" type="#_x0000_t202" style="position:absolute;margin-left:280.65pt;margin-top:803.3pt;width:314.1pt;height:39.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" filled="f" stroked="f">
                <v:textbox>
                  <w:txbxContent>
                    <w:p w14:paraId="263117DD" w14:textId="6EB71B27" w:rsidR="008F701A" w:rsidRPr="00FC7C38" w:rsidRDefault="008F701A" w:rsidP="008F701A">
                      <w:pPr>
                        <w:pStyle w:val="BodyText1"/>
                        <w:jc w:val="right"/>
                        <w:rPr>
                          <w:rFonts w:asciiTheme="majorHAnsi" w:hAnsiTheme="majorHAnsi" w:cstheme="majorHAnsi"/>
                          <w:b/>
                          <w:color w:val="auto"/>
                          <w:sz w:val="24"/>
                          <w:szCs w:val="24"/>
                        </w:rPr>
                      </w:pPr>
                    </w:p>
                  </w:txbxContent>
                </v:textbox>
                <w10:wrap anchorx="page" anchory="page"/>
              </v:shape>
            </w:pict>
          </mc:Fallback>
        </mc:AlternateContent>
      </w:r>
      <w:r w:rsidR="008F701A" w:rsidRPr="00E42B3A">
        <w:rPr>
          <w:rFonts w:ascii="Calibri" w:eastAsia="Times New Roman" w:hAnsi="Calibri" w:cs="Calibri"/>
          <w:caps/>
          <w:noProof/>
          <w:color w:val="EEECE1" w:themeColor="background2"/>
          <w:sz w:val="36"/>
          <w:szCs w:val="40"/>
        </w:rPr>
        <w:drawing>
          <wp:anchor distT="0" distB="0" distL="114300" distR="114300" simplePos="0" relativeHeight="251659264" behindDoc="0" locked="0" layoutInCell="1" allowOverlap="1" wp14:anchorId="1AE31C25" wp14:editId="15BB8718">
            <wp:simplePos x="0" y="0"/>
            <wp:positionH relativeFrom="column">
              <wp:posOffset>46545</wp:posOffset>
            </wp:positionH>
            <wp:positionV relativeFrom="page">
              <wp:posOffset>2462530</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701A" w:rsidRPr="00E42B3A">
        <w:rPr>
          <w:rFonts w:ascii="Calibri" w:hAnsi="Calibri" w:cs="Calibri"/>
        </w:rPr>
        <w:br w:type="column"/>
      </w:r>
      <w:r w:rsidR="004635A4" w:rsidRPr="004635A4">
        <w:rPr>
          <w:rFonts w:ascii="Calibri" w:hAnsi="Calibri" w:cs="Calibri"/>
          <w:sz w:val="24"/>
          <w:szCs w:val="24"/>
        </w:rPr>
        <w:lastRenderedPageBreak/>
        <w:t>Chapman Primary School Volunteers and Visitors in Schools Procedure</w:t>
      </w:r>
      <w:r w:rsidR="004635A4">
        <w:rPr>
          <w:rFonts w:ascii="Calibri" w:hAnsi="Calibri" w:cs="Calibri"/>
          <w:sz w:val="24"/>
          <w:szCs w:val="24"/>
        </w:rPr>
        <w:t xml:space="preserve"> </w:t>
      </w:r>
      <w:r w:rsidR="004635A4">
        <w:rPr>
          <w:rFonts w:ascii="Calibri" w:hAnsi="Calibri" w:cs="Calibri"/>
          <w:sz w:val="24"/>
          <w:szCs w:val="24"/>
        </w:rPr>
        <w:tab/>
        <w:t xml:space="preserve">Dated: </w:t>
      </w:r>
      <w:r w:rsidR="00EB1A75">
        <w:rPr>
          <w:rFonts w:ascii="Calibri" w:hAnsi="Calibri" w:cs="Calibri"/>
          <w:sz w:val="24"/>
          <w:szCs w:val="24"/>
        </w:rPr>
        <w:t>05/06/2023.</w:t>
      </w:r>
    </w:p>
    <w:p w14:paraId="778D18FB" w14:textId="0199AB32" w:rsidR="008F701A" w:rsidRPr="00F50EC8" w:rsidRDefault="008F701A" w:rsidP="000F51A0">
      <w:pPr>
        <w:pStyle w:val="BodyText1"/>
        <w:spacing w:line="259" w:lineRule="auto"/>
        <w:ind w:right="-22"/>
        <w:rPr>
          <w:rStyle w:val="ExplanatoryTextChar"/>
          <w:rFonts w:eastAsiaTheme="minorEastAsia"/>
          <w:b w:val="0"/>
          <w:i/>
          <w:sz w:val="24"/>
          <w:szCs w:val="24"/>
        </w:rPr>
      </w:pPr>
      <w:r w:rsidRPr="00F50EC8">
        <w:rPr>
          <w:rFonts w:ascii="Calibri" w:hAnsi="Calibri" w:cs="Calibri"/>
          <w:sz w:val="24"/>
          <w:szCs w:val="24"/>
        </w:rPr>
        <w:t xml:space="preserve">These procedures must be read in conjunction with </w:t>
      </w:r>
      <w:r w:rsidRPr="00F50EC8">
        <w:rPr>
          <w:rStyle w:val="ExplanatoryTextChar"/>
          <w:rFonts w:eastAsiaTheme="minorEastAsia"/>
          <w:iCs/>
          <w:sz w:val="24"/>
          <w:szCs w:val="24"/>
        </w:rPr>
        <w:t>the</w:t>
      </w:r>
      <w:r w:rsidRPr="00F50EC8">
        <w:rPr>
          <w:rStyle w:val="ExplanatoryTextChar"/>
          <w:rFonts w:eastAsiaTheme="minorEastAsia"/>
          <w:i/>
          <w:sz w:val="24"/>
          <w:szCs w:val="24"/>
        </w:rPr>
        <w:t xml:space="preserve"> </w:t>
      </w:r>
      <w:hyperlink r:id="rId9" w:history="1">
        <w:r w:rsidRPr="00374975">
          <w:rPr>
            <w:rStyle w:val="Hyperlink"/>
            <w:rFonts w:ascii="Calibri" w:hAnsi="Calibri" w:cs="Calibri"/>
            <w:i/>
            <w:sz w:val="24"/>
            <w:szCs w:val="24"/>
          </w:rPr>
          <w:t>Volunteers and Visitors in Schools Policy</w:t>
        </w:r>
      </w:hyperlink>
      <w:r w:rsidRPr="00F50EC8">
        <w:rPr>
          <w:rStyle w:val="ExplanatoryTextChar"/>
          <w:rFonts w:eastAsiaTheme="minorEastAsia"/>
          <w:i/>
          <w:sz w:val="24"/>
          <w:szCs w:val="24"/>
        </w:rPr>
        <w:t>.</w:t>
      </w:r>
    </w:p>
    <w:p w14:paraId="2A74AC5E" w14:textId="77777777" w:rsidR="008F701A" w:rsidRPr="00E42B3A" w:rsidRDefault="008F701A" w:rsidP="000F51A0">
      <w:pPr>
        <w:pStyle w:val="PolicyHeading2-Accessible"/>
        <w:tabs>
          <w:tab w:val="clear" w:pos="360"/>
          <w:tab w:val="num" w:pos="567"/>
        </w:tabs>
        <w:spacing w:before="120" w:after="120" w:line="259" w:lineRule="auto"/>
      </w:pPr>
      <w:bookmarkStart w:id="0" w:name="_Toc33102945"/>
      <w:bookmarkStart w:id="1" w:name="_Toc33103009"/>
      <w:bookmarkStart w:id="2" w:name="_Toc33103038"/>
      <w:bookmarkStart w:id="3" w:name="_Toc33102861"/>
      <w:bookmarkStart w:id="4" w:name="_Toc33102946"/>
      <w:bookmarkStart w:id="5" w:name="_Toc33103010"/>
      <w:bookmarkStart w:id="6" w:name="_Toc33103039"/>
      <w:bookmarkStart w:id="7" w:name="_Toc34139396"/>
      <w:bookmarkEnd w:id="0"/>
      <w:bookmarkEnd w:id="1"/>
      <w:bookmarkEnd w:id="2"/>
      <w:bookmarkEnd w:id="3"/>
      <w:bookmarkEnd w:id="4"/>
      <w:bookmarkEnd w:id="5"/>
      <w:bookmarkEnd w:id="6"/>
      <w:r w:rsidRPr="00E42B3A">
        <w:t>Overview</w:t>
      </w:r>
      <w:bookmarkEnd w:id="7"/>
    </w:p>
    <w:p w14:paraId="59054F70" w14:textId="0A623A00" w:rsidR="008F701A" w:rsidRPr="00E42B3A" w:rsidRDefault="008F701A" w:rsidP="000F51A0">
      <w:pPr>
        <w:pStyle w:val="Policy-BodyText"/>
        <w:tabs>
          <w:tab w:val="num" w:pos="1134"/>
        </w:tabs>
        <w:spacing w:before="120" w:after="120" w:line="259" w:lineRule="auto"/>
        <w:rPr>
          <w:rFonts w:cs="Calibri"/>
        </w:rPr>
      </w:pPr>
      <w:r w:rsidRPr="00E42B3A">
        <w:rPr>
          <w:rFonts w:cs="Calibri"/>
        </w:rPr>
        <w:t xml:space="preserve">These procedures assist </w:t>
      </w:r>
      <w:r w:rsidR="00374975">
        <w:rPr>
          <w:rFonts w:cs="Calibri"/>
        </w:rPr>
        <w:t>Chapman Primary School</w:t>
      </w:r>
      <w:r w:rsidRPr="00E42B3A">
        <w:rPr>
          <w:rFonts w:cs="Calibri"/>
        </w:rPr>
        <w:t xml:space="preserve"> in supporting and supervising volunteers and visitors in accordance with the </w:t>
      </w:r>
      <w:r w:rsidRPr="00E42B3A">
        <w:rPr>
          <w:rFonts w:cs="Calibri"/>
          <w:i/>
          <w:iCs/>
        </w:rPr>
        <w:t>Volunteers and Visitors in Schools Policy</w:t>
      </w:r>
      <w:r w:rsidRPr="00E42B3A">
        <w:rPr>
          <w:rFonts w:cs="Calibri"/>
        </w:rPr>
        <w:t xml:space="preserve"> (00036/1).</w:t>
      </w:r>
    </w:p>
    <w:p w14:paraId="3BC56BDB" w14:textId="77777777" w:rsidR="008F701A" w:rsidRPr="00E42B3A" w:rsidRDefault="008F701A" w:rsidP="000F51A0">
      <w:pPr>
        <w:pStyle w:val="PolicyHeading2-Accessible"/>
        <w:tabs>
          <w:tab w:val="clear" w:pos="360"/>
          <w:tab w:val="num" w:pos="567"/>
        </w:tabs>
        <w:spacing w:before="120" w:after="120" w:line="259" w:lineRule="auto"/>
      </w:pPr>
      <w:bookmarkStart w:id="8" w:name="_Toc34139397"/>
      <w:r w:rsidRPr="00E42B3A">
        <w:t>Rationale</w:t>
      </w:r>
      <w:bookmarkEnd w:id="8"/>
    </w:p>
    <w:p w14:paraId="1FC7872E" w14:textId="61B221C4" w:rsidR="008F701A" w:rsidRPr="00E42B3A" w:rsidRDefault="008F701A" w:rsidP="000F51A0">
      <w:pPr>
        <w:pStyle w:val="Policy-BodyText"/>
        <w:tabs>
          <w:tab w:val="num" w:pos="567"/>
        </w:tabs>
        <w:spacing w:before="120" w:after="120" w:line="259" w:lineRule="auto"/>
        <w:rPr>
          <w:rFonts w:cs="Calibri"/>
        </w:rPr>
      </w:pPr>
      <w:r w:rsidRPr="00E42B3A">
        <w:rPr>
          <w:rFonts w:cs="Calibri"/>
        </w:rPr>
        <w:t xml:space="preserve">The procedures aim to support the valued involvement of volunteers and visitors in </w:t>
      </w:r>
      <w:r w:rsidR="00374975">
        <w:rPr>
          <w:rFonts w:cs="Calibri"/>
        </w:rPr>
        <w:t>Chapman Primary School</w:t>
      </w:r>
      <w:r w:rsidRPr="00E42B3A">
        <w:rPr>
          <w:rFonts w:cs="Calibri"/>
        </w:rPr>
        <w:t xml:space="preserve">, whilst minimising risk to students and ensuring compliance with the </w:t>
      </w:r>
      <w:hyperlink r:id="rId10" w:history="1">
        <w:r w:rsidRPr="00E42B3A">
          <w:rPr>
            <w:rStyle w:val="Hyperlink"/>
            <w:rFonts w:cs="Calibri"/>
            <w:i/>
          </w:rPr>
          <w:t>Working with Vulnerable People (Background Checking) Act 2011</w:t>
        </w:r>
      </w:hyperlink>
      <w:r w:rsidRPr="00E42B3A">
        <w:rPr>
          <w:rFonts w:cs="Calibri"/>
        </w:rPr>
        <w:t xml:space="preserve"> (the </w:t>
      </w:r>
      <w:r w:rsidR="002830DA">
        <w:rPr>
          <w:rFonts w:cs="Calibri"/>
        </w:rPr>
        <w:t xml:space="preserve">WWVP </w:t>
      </w:r>
      <w:r w:rsidRPr="00E42B3A">
        <w:rPr>
          <w:rFonts w:cs="Calibri"/>
        </w:rPr>
        <w:t>Act).</w:t>
      </w:r>
    </w:p>
    <w:p w14:paraId="4499A24A" w14:textId="77777777" w:rsidR="008F701A" w:rsidRPr="00E42B3A" w:rsidRDefault="008F701A" w:rsidP="000F51A0">
      <w:pPr>
        <w:pStyle w:val="PolicyHeading2-Accessible"/>
        <w:tabs>
          <w:tab w:val="clear" w:pos="360"/>
          <w:tab w:val="num" w:pos="567"/>
        </w:tabs>
        <w:spacing w:before="120" w:after="120" w:line="259" w:lineRule="auto"/>
      </w:pPr>
      <w:bookmarkStart w:id="9" w:name="_Toc34139398"/>
      <w:r w:rsidRPr="00E42B3A">
        <w:t>Procedures</w:t>
      </w:r>
      <w:bookmarkEnd w:id="9"/>
    </w:p>
    <w:p w14:paraId="54F3BBA9" w14:textId="77777777" w:rsidR="008F701A" w:rsidRPr="00E42B3A" w:rsidRDefault="008F701A" w:rsidP="000F51A0">
      <w:pPr>
        <w:pStyle w:val="Policy-BodyText"/>
        <w:tabs>
          <w:tab w:val="num" w:pos="1134"/>
        </w:tabs>
        <w:spacing w:before="120" w:after="120" w:line="259" w:lineRule="auto"/>
        <w:ind w:left="0" w:firstLine="567"/>
        <w:rPr>
          <w:rFonts w:cs="Calibri"/>
        </w:rPr>
      </w:pPr>
      <w:r w:rsidRPr="00E42B3A">
        <w:rPr>
          <w:rFonts w:cs="Calibri"/>
          <w:u w:val="single"/>
        </w:rPr>
        <w:t>Support for volunteers and visitors</w:t>
      </w:r>
    </w:p>
    <w:p w14:paraId="1A4C0C15" w14:textId="7B2F4B0A" w:rsidR="0078589F" w:rsidRDefault="0078589F" w:rsidP="00194C68">
      <w:pPr>
        <w:pStyle w:val="Listparadots"/>
        <w:numPr>
          <w:ilvl w:val="0"/>
          <w:numId w:val="4"/>
        </w:numPr>
        <w:spacing w:before="120" w:after="120" w:line="259" w:lineRule="auto"/>
        <w:ind w:left="1418" w:hanging="425"/>
        <w:rPr>
          <w:rFonts w:ascii="Calibri" w:hAnsi="Calibri" w:cs="Calibri"/>
          <w:sz w:val="24"/>
          <w:szCs w:val="24"/>
        </w:rPr>
      </w:pPr>
      <w:r>
        <w:rPr>
          <w:rFonts w:ascii="Calibri" w:hAnsi="Calibri" w:cs="Calibri"/>
          <w:sz w:val="24"/>
          <w:szCs w:val="24"/>
        </w:rPr>
        <w:t>Chapman Primary School</w:t>
      </w:r>
      <w:r w:rsidR="00374975">
        <w:rPr>
          <w:rFonts w:ascii="Calibri" w:hAnsi="Calibri" w:cs="Calibri"/>
          <w:sz w:val="24"/>
          <w:szCs w:val="24"/>
        </w:rPr>
        <w:t>’s</w:t>
      </w:r>
      <w:r>
        <w:rPr>
          <w:rFonts w:ascii="Calibri" w:hAnsi="Calibri" w:cs="Calibri"/>
          <w:sz w:val="24"/>
          <w:szCs w:val="24"/>
        </w:rPr>
        <w:t xml:space="preserve"> Volunteer</w:t>
      </w:r>
      <w:r w:rsidR="00374975">
        <w:rPr>
          <w:rFonts w:ascii="Calibri" w:hAnsi="Calibri" w:cs="Calibri"/>
          <w:sz w:val="24"/>
          <w:szCs w:val="24"/>
        </w:rPr>
        <w:t>s</w:t>
      </w:r>
      <w:r>
        <w:rPr>
          <w:rFonts w:ascii="Calibri" w:hAnsi="Calibri" w:cs="Calibri"/>
          <w:sz w:val="24"/>
          <w:szCs w:val="24"/>
        </w:rPr>
        <w:t xml:space="preserve"> and Visitor</w:t>
      </w:r>
      <w:r w:rsidR="00374975">
        <w:rPr>
          <w:rFonts w:ascii="Calibri" w:hAnsi="Calibri" w:cs="Calibri"/>
          <w:sz w:val="24"/>
          <w:szCs w:val="24"/>
        </w:rPr>
        <w:t>s</w:t>
      </w:r>
      <w:r>
        <w:rPr>
          <w:rFonts w:ascii="Calibri" w:hAnsi="Calibri" w:cs="Calibri"/>
          <w:sz w:val="24"/>
          <w:szCs w:val="24"/>
        </w:rPr>
        <w:t xml:space="preserve"> </w:t>
      </w:r>
      <w:r w:rsidR="00374975">
        <w:rPr>
          <w:rFonts w:ascii="Calibri" w:hAnsi="Calibri" w:cs="Calibri"/>
          <w:sz w:val="24"/>
          <w:szCs w:val="24"/>
        </w:rPr>
        <w:t xml:space="preserve">in Schools: </w:t>
      </w:r>
      <w:r>
        <w:rPr>
          <w:rFonts w:ascii="Calibri" w:hAnsi="Calibri" w:cs="Calibri"/>
          <w:sz w:val="24"/>
          <w:szCs w:val="24"/>
        </w:rPr>
        <w:t xml:space="preserve">Action Plan </w:t>
      </w:r>
      <w:r w:rsidR="00374975">
        <w:rPr>
          <w:rFonts w:ascii="Calibri" w:hAnsi="Calibri" w:cs="Calibri"/>
          <w:sz w:val="24"/>
          <w:szCs w:val="24"/>
        </w:rPr>
        <w:t xml:space="preserve">outlines </w:t>
      </w:r>
      <w:r>
        <w:rPr>
          <w:rFonts w:ascii="Calibri" w:hAnsi="Calibri" w:cs="Calibri"/>
          <w:sz w:val="24"/>
          <w:szCs w:val="24"/>
        </w:rPr>
        <w:t>the steps the school will take to recruit, inform and support Volunteers and Visitors to participate in classroom learning programs, sport</w:t>
      </w:r>
      <w:r w:rsidR="00E3344D">
        <w:rPr>
          <w:rFonts w:ascii="Calibri" w:hAnsi="Calibri" w:cs="Calibri"/>
          <w:sz w:val="24"/>
          <w:szCs w:val="24"/>
        </w:rPr>
        <w:t xml:space="preserve">s </w:t>
      </w:r>
      <w:r>
        <w:rPr>
          <w:rFonts w:ascii="Calibri" w:hAnsi="Calibri" w:cs="Calibri"/>
          <w:sz w:val="24"/>
          <w:szCs w:val="24"/>
        </w:rPr>
        <w:t xml:space="preserve">activities, activities </w:t>
      </w:r>
      <w:r w:rsidR="00E3344D">
        <w:rPr>
          <w:rFonts w:ascii="Calibri" w:hAnsi="Calibri" w:cs="Calibri"/>
          <w:sz w:val="24"/>
          <w:szCs w:val="24"/>
        </w:rPr>
        <w:t xml:space="preserve">which take place outside of the school site </w:t>
      </w:r>
      <w:r>
        <w:rPr>
          <w:rFonts w:ascii="Calibri" w:hAnsi="Calibri" w:cs="Calibri"/>
          <w:sz w:val="24"/>
          <w:szCs w:val="24"/>
        </w:rPr>
        <w:t xml:space="preserve">such as excursions and other activities where </w:t>
      </w:r>
      <w:r w:rsidR="00E3344D">
        <w:rPr>
          <w:rFonts w:ascii="Calibri" w:hAnsi="Calibri" w:cs="Calibri"/>
          <w:sz w:val="24"/>
          <w:szCs w:val="24"/>
        </w:rPr>
        <w:t xml:space="preserve">the use of </w:t>
      </w:r>
      <w:r>
        <w:rPr>
          <w:rFonts w:ascii="Calibri" w:hAnsi="Calibri" w:cs="Calibri"/>
          <w:sz w:val="24"/>
          <w:szCs w:val="24"/>
        </w:rPr>
        <w:t xml:space="preserve">volunteers and visitors </w:t>
      </w:r>
      <w:r w:rsidR="00374975">
        <w:rPr>
          <w:rFonts w:ascii="Calibri" w:hAnsi="Calibri" w:cs="Calibri"/>
          <w:sz w:val="24"/>
          <w:szCs w:val="24"/>
        </w:rPr>
        <w:t xml:space="preserve">offers </w:t>
      </w:r>
      <w:r>
        <w:rPr>
          <w:rFonts w:ascii="Calibri" w:hAnsi="Calibri" w:cs="Calibri"/>
          <w:sz w:val="24"/>
          <w:szCs w:val="24"/>
        </w:rPr>
        <w:t xml:space="preserve">support </w:t>
      </w:r>
      <w:r w:rsidR="00374975">
        <w:rPr>
          <w:rFonts w:ascii="Calibri" w:hAnsi="Calibri" w:cs="Calibri"/>
          <w:sz w:val="24"/>
          <w:szCs w:val="24"/>
        </w:rPr>
        <w:t xml:space="preserve">for </w:t>
      </w:r>
      <w:r w:rsidR="00E3344D">
        <w:rPr>
          <w:rFonts w:ascii="Calibri" w:hAnsi="Calibri" w:cs="Calibri"/>
          <w:sz w:val="24"/>
          <w:szCs w:val="24"/>
        </w:rPr>
        <w:t xml:space="preserve">students, staff </w:t>
      </w:r>
      <w:r w:rsidR="00374975">
        <w:rPr>
          <w:rFonts w:ascii="Calibri" w:hAnsi="Calibri" w:cs="Calibri"/>
          <w:sz w:val="24"/>
          <w:szCs w:val="24"/>
        </w:rPr>
        <w:t xml:space="preserve">and the </w:t>
      </w:r>
      <w:r w:rsidR="00E3344D">
        <w:rPr>
          <w:rFonts w:ascii="Calibri" w:hAnsi="Calibri" w:cs="Calibri"/>
          <w:sz w:val="24"/>
          <w:szCs w:val="24"/>
        </w:rPr>
        <w:t>school.</w:t>
      </w:r>
    </w:p>
    <w:p w14:paraId="34A69551" w14:textId="2FC05CA5" w:rsidR="00B24B09" w:rsidRDefault="00B24B09" w:rsidP="00194C68">
      <w:pPr>
        <w:pStyle w:val="Listparadots"/>
        <w:numPr>
          <w:ilvl w:val="0"/>
          <w:numId w:val="4"/>
        </w:numPr>
        <w:spacing w:before="120" w:after="120" w:line="259" w:lineRule="auto"/>
        <w:ind w:left="1418" w:hanging="425"/>
        <w:contextualSpacing/>
        <w:rPr>
          <w:rFonts w:ascii="Calibri" w:hAnsi="Calibri" w:cs="Calibri"/>
          <w:sz w:val="24"/>
          <w:szCs w:val="24"/>
        </w:rPr>
      </w:pPr>
      <w:r>
        <w:rPr>
          <w:rFonts w:ascii="Calibri" w:hAnsi="Calibri" w:cs="Calibri"/>
          <w:sz w:val="24"/>
          <w:szCs w:val="24"/>
        </w:rPr>
        <w:t xml:space="preserve">Chapman Primary School </w:t>
      </w:r>
      <w:r w:rsidR="006E1EC3">
        <w:rPr>
          <w:rFonts w:ascii="Calibri" w:hAnsi="Calibri" w:cs="Calibri"/>
          <w:sz w:val="24"/>
          <w:szCs w:val="24"/>
        </w:rPr>
        <w:t>offers information about the V</w:t>
      </w:r>
      <w:r>
        <w:rPr>
          <w:rFonts w:ascii="Calibri" w:hAnsi="Calibri" w:cs="Calibri"/>
          <w:sz w:val="24"/>
          <w:szCs w:val="24"/>
        </w:rPr>
        <w:t xml:space="preserve">olunteers and </w:t>
      </w:r>
      <w:r w:rsidR="006E1EC3">
        <w:rPr>
          <w:rFonts w:ascii="Calibri" w:hAnsi="Calibri" w:cs="Calibri"/>
          <w:sz w:val="24"/>
          <w:szCs w:val="24"/>
        </w:rPr>
        <w:t>V</w:t>
      </w:r>
      <w:r>
        <w:rPr>
          <w:rFonts w:ascii="Calibri" w:hAnsi="Calibri" w:cs="Calibri"/>
          <w:sz w:val="24"/>
          <w:szCs w:val="24"/>
        </w:rPr>
        <w:t xml:space="preserve">isitors </w:t>
      </w:r>
      <w:r w:rsidR="006E1EC3">
        <w:rPr>
          <w:rFonts w:ascii="Calibri" w:hAnsi="Calibri" w:cs="Calibri"/>
          <w:sz w:val="24"/>
          <w:szCs w:val="24"/>
        </w:rPr>
        <w:t xml:space="preserve">in Schools program </w:t>
      </w:r>
      <w:r>
        <w:rPr>
          <w:rFonts w:ascii="Calibri" w:hAnsi="Calibri" w:cs="Calibri"/>
          <w:sz w:val="24"/>
          <w:szCs w:val="24"/>
        </w:rPr>
        <w:t xml:space="preserve">to community </w:t>
      </w:r>
      <w:r w:rsidR="006E1EC3">
        <w:rPr>
          <w:rFonts w:ascii="Calibri" w:hAnsi="Calibri" w:cs="Calibri"/>
          <w:sz w:val="24"/>
          <w:szCs w:val="24"/>
        </w:rPr>
        <w:t>through</w:t>
      </w:r>
      <w:r>
        <w:rPr>
          <w:rFonts w:ascii="Calibri" w:hAnsi="Calibri" w:cs="Calibri"/>
          <w:sz w:val="24"/>
          <w:szCs w:val="24"/>
        </w:rPr>
        <w:t>:</w:t>
      </w:r>
    </w:p>
    <w:p w14:paraId="51CF1F52" w14:textId="76B61E32" w:rsidR="00B24B09" w:rsidRDefault="00B24B09" w:rsidP="00194C68">
      <w:pPr>
        <w:pStyle w:val="Listparadots"/>
        <w:numPr>
          <w:ilvl w:val="1"/>
          <w:numId w:val="4"/>
        </w:numPr>
        <w:spacing w:before="120" w:after="120" w:line="259" w:lineRule="auto"/>
        <w:ind w:left="1843" w:hanging="425"/>
        <w:contextualSpacing/>
        <w:rPr>
          <w:rFonts w:ascii="Calibri" w:hAnsi="Calibri" w:cs="Calibri"/>
          <w:sz w:val="24"/>
          <w:szCs w:val="24"/>
        </w:rPr>
      </w:pPr>
      <w:r>
        <w:rPr>
          <w:rFonts w:ascii="Calibri" w:hAnsi="Calibri" w:cs="Calibri"/>
          <w:sz w:val="24"/>
          <w:szCs w:val="24"/>
        </w:rPr>
        <w:t>Volunteers and Visitors in Schools Information Packs</w:t>
      </w:r>
      <w:r w:rsidR="006E1EC3">
        <w:rPr>
          <w:rFonts w:ascii="Calibri" w:hAnsi="Calibri" w:cs="Calibri"/>
          <w:sz w:val="24"/>
          <w:szCs w:val="24"/>
        </w:rPr>
        <w:t>.</w:t>
      </w:r>
      <w:r>
        <w:rPr>
          <w:rFonts w:ascii="Calibri" w:hAnsi="Calibri" w:cs="Calibri"/>
          <w:sz w:val="24"/>
          <w:szCs w:val="24"/>
        </w:rPr>
        <w:t xml:space="preserve"> </w:t>
      </w:r>
    </w:p>
    <w:p w14:paraId="6C87EF18" w14:textId="43B14B31" w:rsidR="00B24B09" w:rsidRDefault="006E1EC3" w:rsidP="00194C68">
      <w:pPr>
        <w:pStyle w:val="Listparadots"/>
        <w:numPr>
          <w:ilvl w:val="1"/>
          <w:numId w:val="4"/>
        </w:numPr>
        <w:spacing w:before="120" w:after="120" w:line="259" w:lineRule="auto"/>
        <w:ind w:left="1843" w:hanging="425"/>
        <w:contextualSpacing/>
        <w:rPr>
          <w:rFonts w:ascii="Calibri" w:hAnsi="Calibri" w:cs="Calibri"/>
          <w:sz w:val="24"/>
          <w:szCs w:val="24"/>
        </w:rPr>
      </w:pPr>
      <w:r>
        <w:rPr>
          <w:rFonts w:ascii="Calibri" w:hAnsi="Calibri" w:cs="Calibri"/>
          <w:sz w:val="24"/>
          <w:szCs w:val="24"/>
        </w:rPr>
        <w:t>Parent, carer and community i</w:t>
      </w:r>
      <w:r w:rsidR="00B24B09">
        <w:rPr>
          <w:rFonts w:ascii="Calibri" w:hAnsi="Calibri" w:cs="Calibri"/>
          <w:sz w:val="24"/>
          <w:szCs w:val="24"/>
        </w:rPr>
        <w:t xml:space="preserve">nformation </w:t>
      </w:r>
      <w:r>
        <w:rPr>
          <w:rFonts w:ascii="Calibri" w:hAnsi="Calibri" w:cs="Calibri"/>
          <w:sz w:val="24"/>
          <w:szCs w:val="24"/>
        </w:rPr>
        <w:t>s</w:t>
      </w:r>
      <w:r w:rsidR="00B24B09">
        <w:rPr>
          <w:rFonts w:ascii="Calibri" w:hAnsi="Calibri" w:cs="Calibri"/>
          <w:sz w:val="24"/>
          <w:szCs w:val="24"/>
        </w:rPr>
        <w:t>essions</w:t>
      </w:r>
      <w:r>
        <w:rPr>
          <w:rFonts w:ascii="Calibri" w:hAnsi="Calibri" w:cs="Calibri"/>
          <w:sz w:val="24"/>
          <w:szCs w:val="24"/>
        </w:rPr>
        <w:t>.</w:t>
      </w:r>
    </w:p>
    <w:p w14:paraId="216F0F56" w14:textId="039E675A" w:rsidR="00B24B09" w:rsidRDefault="00B24B09" w:rsidP="00194C68">
      <w:pPr>
        <w:pStyle w:val="Listparadots"/>
        <w:numPr>
          <w:ilvl w:val="1"/>
          <w:numId w:val="4"/>
        </w:numPr>
        <w:spacing w:before="120" w:after="120" w:line="259" w:lineRule="auto"/>
        <w:ind w:left="1843" w:hanging="425"/>
        <w:contextualSpacing/>
        <w:rPr>
          <w:rFonts w:ascii="Calibri" w:hAnsi="Calibri" w:cs="Calibri"/>
          <w:sz w:val="24"/>
          <w:szCs w:val="24"/>
        </w:rPr>
      </w:pPr>
      <w:r>
        <w:rPr>
          <w:rFonts w:ascii="Calibri" w:hAnsi="Calibri" w:cs="Calibri"/>
          <w:sz w:val="24"/>
          <w:szCs w:val="24"/>
        </w:rPr>
        <w:t>Parent Information Handbooks</w:t>
      </w:r>
      <w:r w:rsidR="006E1EC3">
        <w:rPr>
          <w:rFonts w:ascii="Calibri" w:hAnsi="Calibri" w:cs="Calibri"/>
          <w:sz w:val="24"/>
          <w:szCs w:val="24"/>
        </w:rPr>
        <w:t>.</w:t>
      </w:r>
    </w:p>
    <w:p w14:paraId="5B4B11AE" w14:textId="6EEFA549" w:rsidR="00B24B09" w:rsidRDefault="006E1EC3" w:rsidP="00194C68">
      <w:pPr>
        <w:pStyle w:val="Listparadots"/>
        <w:numPr>
          <w:ilvl w:val="1"/>
          <w:numId w:val="4"/>
        </w:numPr>
        <w:spacing w:before="120" w:after="120" w:line="259" w:lineRule="auto"/>
        <w:ind w:left="1843" w:hanging="425"/>
        <w:contextualSpacing/>
        <w:rPr>
          <w:rFonts w:ascii="Calibri" w:hAnsi="Calibri" w:cs="Calibri"/>
          <w:sz w:val="24"/>
          <w:szCs w:val="24"/>
        </w:rPr>
      </w:pPr>
      <w:r>
        <w:rPr>
          <w:rFonts w:ascii="Calibri" w:hAnsi="Calibri" w:cs="Calibri"/>
          <w:sz w:val="24"/>
          <w:szCs w:val="24"/>
        </w:rPr>
        <w:t xml:space="preserve">Chapman Primary School </w:t>
      </w:r>
      <w:r w:rsidR="00B24B09">
        <w:rPr>
          <w:rFonts w:ascii="Calibri" w:hAnsi="Calibri" w:cs="Calibri"/>
          <w:sz w:val="24"/>
          <w:szCs w:val="24"/>
        </w:rPr>
        <w:t>Website</w:t>
      </w:r>
      <w:r>
        <w:rPr>
          <w:rFonts w:ascii="Calibri" w:hAnsi="Calibri" w:cs="Calibri"/>
          <w:sz w:val="24"/>
          <w:szCs w:val="24"/>
        </w:rPr>
        <w:t>.</w:t>
      </w:r>
    </w:p>
    <w:p w14:paraId="2F3F102B" w14:textId="7AA4C732" w:rsidR="00962283" w:rsidRDefault="006E1EC3" w:rsidP="00194C68">
      <w:pPr>
        <w:pStyle w:val="Listparadots"/>
        <w:numPr>
          <w:ilvl w:val="1"/>
          <w:numId w:val="4"/>
        </w:numPr>
        <w:spacing w:before="120" w:after="120" w:line="259" w:lineRule="auto"/>
        <w:ind w:left="1843" w:hanging="425"/>
        <w:contextualSpacing/>
        <w:rPr>
          <w:rFonts w:ascii="Calibri" w:hAnsi="Calibri" w:cs="Calibri"/>
          <w:sz w:val="24"/>
          <w:szCs w:val="24"/>
        </w:rPr>
      </w:pPr>
      <w:r>
        <w:rPr>
          <w:rFonts w:ascii="Calibri" w:hAnsi="Calibri" w:cs="Calibri"/>
          <w:sz w:val="24"/>
          <w:szCs w:val="24"/>
        </w:rPr>
        <w:t>The school n</w:t>
      </w:r>
      <w:r w:rsidR="00962283">
        <w:rPr>
          <w:rFonts w:ascii="Calibri" w:hAnsi="Calibri" w:cs="Calibri"/>
          <w:sz w:val="24"/>
          <w:szCs w:val="24"/>
        </w:rPr>
        <w:t>ewsletter</w:t>
      </w:r>
      <w:r>
        <w:rPr>
          <w:rFonts w:ascii="Calibri" w:hAnsi="Calibri" w:cs="Calibri"/>
          <w:sz w:val="24"/>
          <w:szCs w:val="24"/>
        </w:rPr>
        <w:t>, the Communicator.</w:t>
      </w:r>
    </w:p>
    <w:p w14:paraId="612F27B4" w14:textId="2C00BC7F" w:rsidR="006E1EC3" w:rsidRDefault="006E1EC3" w:rsidP="00194C68">
      <w:pPr>
        <w:pStyle w:val="Listparadots"/>
        <w:numPr>
          <w:ilvl w:val="1"/>
          <w:numId w:val="4"/>
        </w:numPr>
        <w:spacing w:before="120" w:after="120" w:line="259" w:lineRule="auto"/>
        <w:ind w:left="1843" w:hanging="425"/>
        <w:rPr>
          <w:rFonts w:ascii="Calibri" w:hAnsi="Calibri" w:cs="Calibri"/>
          <w:sz w:val="24"/>
          <w:szCs w:val="24"/>
        </w:rPr>
      </w:pPr>
      <w:r>
        <w:rPr>
          <w:rFonts w:ascii="Calibri" w:hAnsi="Calibri" w:cs="Calibri"/>
          <w:sz w:val="24"/>
          <w:szCs w:val="24"/>
        </w:rPr>
        <w:t>At School P&amp;C and Board meetings.</w:t>
      </w:r>
    </w:p>
    <w:p w14:paraId="79E415BC" w14:textId="1E7AB5BD" w:rsidR="00962283" w:rsidRDefault="00962283" w:rsidP="00194C68">
      <w:pPr>
        <w:pStyle w:val="Listparadots"/>
        <w:numPr>
          <w:ilvl w:val="0"/>
          <w:numId w:val="4"/>
        </w:numPr>
        <w:spacing w:before="120" w:after="120" w:line="259" w:lineRule="auto"/>
        <w:ind w:left="1418" w:hanging="425"/>
        <w:contextualSpacing/>
        <w:rPr>
          <w:rFonts w:ascii="Calibri" w:hAnsi="Calibri" w:cs="Calibri"/>
          <w:sz w:val="24"/>
          <w:szCs w:val="24"/>
        </w:rPr>
      </w:pPr>
      <w:r>
        <w:rPr>
          <w:rFonts w:ascii="Calibri" w:hAnsi="Calibri" w:cs="Calibri"/>
          <w:sz w:val="24"/>
          <w:szCs w:val="24"/>
        </w:rPr>
        <w:t xml:space="preserve">Chapman Primary School </w:t>
      </w:r>
      <w:r w:rsidR="00FB1532">
        <w:rPr>
          <w:rFonts w:ascii="Calibri" w:hAnsi="Calibri" w:cs="Calibri"/>
          <w:sz w:val="24"/>
          <w:szCs w:val="24"/>
        </w:rPr>
        <w:t xml:space="preserve">has information available for </w:t>
      </w:r>
      <w:r>
        <w:rPr>
          <w:rFonts w:ascii="Calibri" w:hAnsi="Calibri" w:cs="Calibri"/>
          <w:sz w:val="24"/>
          <w:szCs w:val="24"/>
        </w:rPr>
        <w:t>Volunteers and Visitors in School</w:t>
      </w:r>
      <w:r w:rsidR="006E1EC3">
        <w:rPr>
          <w:rFonts w:ascii="Calibri" w:hAnsi="Calibri" w:cs="Calibri"/>
          <w:sz w:val="24"/>
          <w:szCs w:val="24"/>
        </w:rPr>
        <w:t>s</w:t>
      </w:r>
      <w:r>
        <w:rPr>
          <w:rFonts w:ascii="Calibri" w:hAnsi="Calibri" w:cs="Calibri"/>
          <w:sz w:val="24"/>
          <w:szCs w:val="24"/>
        </w:rPr>
        <w:t xml:space="preserve"> includ</w:t>
      </w:r>
      <w:r w:rsidR="00FB1532">
        <w:rPr>
          <w:rFonts w:ascii="Calibri" w:hAnsi="Calibri" w:cs="Calibri"/>
          <w:sz w:val="24"/>
          <w:szCs w:val="24"/>
        </w:rPr>
        <w:t>ing</w:t>
      </w:r>
      <w:r>
        <w:rPr>
          <w:rFonts w:ascii="Calibri" w:hAnsi="Calibri" w:cs="Calibri"/>
          <w:sz w:val="24"/>
          <w:szCs w:val="24"/>
        </w:rPr>
        <w:t>:</w:t>
      </w:r>
    </w:p>
    <w:p w14:paraId="35AB414F" w14:textId="649ACEC7" w:rsidR="00962283" w:rsidRDefault="00962283" w:rsidP="00194C68">
      <w:pPr>
        <w:pStyle w:val="Listparadots"/>
        <w:numPr>
          <w:ilvl w:val="1"/>
          <w:numId w:val="4"/>
        </w:numPr>
        <w:spacing w:before="120" w:after="120" w:line="259" w:lineRule="auto"/>
        <w:ind w:left="1843" w:hanging="425"/>
        <w:contextualSpacing/>
        <w:rPr>
          <w:rFonts w:ascii="Calibri" w:hAnsi="Calibri" w:cs="Calibri"/>
          <w:sz w:val="24"/>
          <w:szCs w:val="24"/>
        </w:rPr>
      </w:pPr>
      <w:r>
        <w:rPr>
          <w:rFonts w:ascii="Calibri" w:hAnsi="Calibri" w:cs="Calibri"/>
          <w:sz w:val="24"/>
          <w:szCs w:val="24"/>
        </w:rPr>
        <w:t>Chapman Primary School Procedures</w:t>
      </w:r>
      <w:r w:rsidR="00501FF8">
        <w:rPr>
          <w:rFonts w:ascii="Calibri" w:hAnsi="Calibri" w:cs="Calibri"/>
          <w:sz w:val="24"/>
          <w:szCs w:val="24"/>
        </w:rPr>
        <w:t>.</w:t>
      </w:r>
    </w:p>
    <w:p w14:paraId="2C8447AF" w14:textId="21FB8E33" w:rsidR="00501FF8" w:rsidRDefault="00501FF8" w:rsidP="00194C68">
      <w:pPr>
        <w:pStyle w:val="Listparadots"/>
        <w:numPr>
          <w:ilvl w:val="1"/>
          <w:numId w:val="4"/>
        </w:numPr>
        <w:spacing w:before="120" w:after="120" w:line="259" w:lineRule="auto"/>
        <w:ind w:left="1843" w:hanging="425"/>
        <w:contextualSpacing/>
        <w:rPr>
          <w:rFonts w:ascii="Calibri" w:hAnsi="Calibri" w:cs="Calibri"/>
          <w:sz w:val="24"/>
          <w:szCs w:val="24"/>
        </w:rPr>
      </w:pPr>
      <w:r>
        <w:rPr>
          <w:rFonts w:ascii="Calibri" w:hAnsi="Calibri" w:cs="Calibri"/>
          <w:sz w:val="24"/>
          <w:szCs w:val="24"/>
        </w:rPr>
        <w:t>Induction Information, outlining school policy, procedures, protocols and practices.</w:t>
      </w:r>
    </w:p>
    <w:p w14:paraId="4B067125" w14:textId="4A8AEF34" w:rsidR="00E22177" w:rsidRDefault="00962283" w:rsidP="00194C68">
      <w:pPr>
        <w:pStyle w:val="Listparadots"/>
        <w:numPr>
          <w:ilvl w:val="1"/>
          <w:numId w:val="4"/>
        </w:numPr>
        <w:spacing w:before="120" w:after="120" w:line="259" w:lineRule="auto"/>
        <w:ind w:left="1843" w:hanging="425"/>
        <w:contextualSpacing/>
        <w:rPr>
          <w:rFonts w:ascii="Calibri" w:hAnsi="Calibri" w:cs="Calibri"/>
          <w:sz w:val="24"/>
          <w:szCs w:val="24"/>
        </w:rPr>
      </w:pPr>
      <w:r>
        <w:rPr>
          <w:rFonts w:ascii="Calibri" w:hAnsi="Calibri" w:cs="Calibri"/>
          <w:sz w:val="24"/>
          <w:szCs w:val="24"/>
        </w:rPr>
        <w:t>Insurance Arrangements</w:t>
      </w:r>
      <w:r w:rsidR="00501FF8">
        <w:rPr>
          <w:rFonts w:ascii="Calibri" w:hAnsi="Calibri" w:cs="Calibri"/>
          <w:sz w:val="24"/>
          <w:szCs w:val="24"/>
        </w:rPr>
        <w:t>.</w:t>
      </w:r>
    </w:p>
    <w:p w14:paraId="48948C9A" w14:textId="5FEA0292" w:rsidR="00E22177" w:rsidRDefault="00E22177" w:rsidP="00194C68">
      <w:pPr>
        <w:pStyle w:val="Listparadots"/>
        <w:numPr>
          <w:ilvl w:val="1"/>
          <w:numId w:val="4"/>
        </w:numPr>
        <w:spacing w:before="120" w:after="120" w:line="259" w:lineRule="auto"/>
        <w:ind w:left="1843" w:hanging="425"/>
        <w:rPr>
          <w:rFonts w:ascii="Calibri" w:hAnsi="Calibri" w:cs="Calibri"/>
          <w:sz w:val="24"/>
          <w:szCs w:val="24"/>
        </w:rPr>
      </w:pPr>
      <w:r>
        <w:rPr>
          <w:rFonts w:ascii="Calibri" w:hAnsi="Calibri" w:cs="Calibri"/>
          <w:sz w:val="24"/>
          <w:szCs w:val="24"/>
        </w:rPr>
        <w:t xml:space="preserve">The rights and responsibilities including </w:t>
      </w:r>
      <w:r w:rsidR="006E1EC3">
        <w:rPr>
          <w:rFonts w:ascii="Calibri" w:hAnsi="Calibri" w:cs="Calibri"/>
          <w:sz w:val="24"/>
          <w:szCs w:val="24"/>
        </w:rPr>
        <w:t>for volunteers and visitors working with children</w:t>
      </w:r>
      <w:r w:rsidR="006E1EC3" w:rsidRPr="009F151E">
        <w:rPr>
          <w:rFonts w:ascii="Calibri" w:hAnsi="Calibri" w:cs="Calibri"/>
          <w:sz w:val="24"/>
          <w:szCs w:val="24"/>
        </w:rPr>
        <w:t xml:space="preserve"> </w:t>
      </w:r>
      <w:r w:rsidRPr="009F151E">
        <w:rPr>
          <w:rFonts w:ascii="Calibri" w:hAnsi="Calibri" w:cs="Calibri"/>
          <w:sz w:val="24"/>
          <w:szCs w:val="24"/>
        </w:rPr>
        <w:t>as they relate to child safety and wellbeing</w:t>
      </w:r>
      <w:r w:rsidRPr="00E42B3A">
        <w:rPr>
          <w:rFonts w:ascii="Calibri" w:hAnsi="Calibri" w:cs="Calibri"/>
          <w:sz w:val="24"/>
          <w:szCs w:val="24"/>
        </w:rPr>
        <w:t>.</w:t>
      </w:r>
    </w:p>
    <w:p w14:paraId="567410A0" w14:textId="3E628343" w:rsidR="00E22177" w:rsidRDefault="00E22177" w:rsidP="00194C68">
      <w:pPr>
        <w:pStyle w:val="Listparadots"/>
        <w:numPr>
          <w:ilvl w:val="0"/>
          <w:numId w:val="16"/>
        </w:numPr>
        <w:spacing w:before="120" w:after="120" w:line="259" w:lineRule="auto"/>
        <w:ind w:left="1418" w:hanging="425"/>
        <w:rPr>
          <w:rFonts w:ascii="Calibri" w:hAnsi="Calibri" w:cs="Calibri"/>
          <w:sz w:val="24"/>
          <w:szCs w:val="24"/>
        </w:rPr>
      </w:pPr>
      <w:r>
        <w:rPr>
          <w:rFonts w:ascii="Calibri" w:hAnsi="Calibri" w:cs="Calibri"/>
          <w:sz w:val="24"/>
          <w:szCs w:val="24"/>
        </w:rPr>
        <w:t xml:space="preserve">Working with Vulnerable People Information including the requirements </w:t>
      </w:r>
      <w:r w:rsidR="00FB1532">
        <w:rPr>
          <w:rFonts w:ascii="Calibri" w:hAnsi="Calibri" w:cs="Calibri"/>
          <w:sz w:val="24"/>
          <w:szCs w:val="24"/>
        </w:rPr>
        <w:t xml:space="preserve">for WWVP registration and </w:t>
      </w:r>
      <w:r w:rsidR="00FB1532" w:rsidRPr="0004573D">
        <w:rPr>
          <w:rFonts w:ascii="Calibri" w:hAnsi="Calibri" w:cs="Calibri"/>
          <w:sz w:val="24"/>
          <w:szCs w:val="24"/>
        </w:rPr>
        <w:t xml:space="preserve">circumstances </w:t>
      </w:r>
      <w:r w:rsidR="006E1EC3">
        <w:rPr>
          <w:rFonts w:ascii="Calibri" w:hAnsi="Calibri" w:cs="Calibri"/>
          <w:sz w:val="24"/>
          <w:szCs w:val="24"/>
        </w:rPr>
        <w:t>for</w:t>
      </w:r>
      <w:r w:rsidR="00FB1532" w:rsidRPr="0004573D">
        <w:rPr>
          <w:rFonts w:ascii="Calibri" w:hAnsi="Calibri" w:cs="Calibri"/>
          <w:sz w:val="24"/>
          <w:szCs w:val="24"/>
        </w:rPr>
        <w:t xml:space="preserve"> exempt</w:t>
      </w:r>
      <w:r w:rsidR="006E1EC3">
        <w:rPr>
          <w:rFonts w:ascii="Calibri" w:hAnsi="Calibri" w:cs="Calibri"/>
          <w:sz w:val="24"/>
          <w:szCs w:val="24"/>
        </w:rPr>
        <w:t>ion</w:t>
      </w:r>
      <w:r w:rsidR="00FB1532" w:rsidRPr="0004573D">
        <w:rPr>
          <w:rFonts w:ascii="Calibri" w:hAnsi="Calibri" w:cs="Calibri"/>
          <w:sz w:val="24"/>
          <w:szCs w:val="24"/>
        </w:rPr>
        <w:t xml:space="preserve">, or </w:t>
      </w:r>
      <w:r w:rsidR="006E1EC3">
        <w:rPr>
          <w:rFonts w:ascii="Calibri" w:hAnsi="Calibri" w:cs="Calibri"/>
          <w:sz w:val="24"/>
          <w:szCs w:val="24"/>
        </w:rPr>
        <w:t>while</w:t>
      </w:r>
      <w:r w:rsidR="00FB1532" w:rsidRPr="0004573D">
        <w:rPr>
          <w:rFonts w:ascii="Calibri" w:hAnsi="Calibri" w:cs="Calibri"/>
          <w:sz w:val="24"/>
          <w:szCs w:val="24"/>
        </w:rPr>
        <w:t xml:space="preserve"> awaiting a decision on their WWVP application</w:t>
      </w:r>
      <w:r w:rsidR="00FB1532">
        <w:rPr>
          <w:rFonts w:ascii="Calibri" w:hAnsi="Calibri" w:cs="Calibri"/>
          <w:sz w:val="24"/>
          <w:szCs w:val="24"/>
        </w:rPr>
        <w:t>.</w:t>
      </w:r>
    </w:p>
    <w:p w14:paraId="4DA7291B" w14:textId="4070243B" w:rsidR="008F701A" w:rsidRDefault="00B24B09" w:rsidP="00194C68">
      <w:pPr>
        <w:pStyle w:val="Listparadots"/>
        <w:numPr>
          <w:ilvl w:val="0"/>
          <w:numId w:val="4"/>
        </w:numPr>
        <w:spacing w:before="120" w:after="120" w:line="259" w:lineRule="auto"/>
        <w:ind w:left="1418" w:hanging="425"/>
        <w:contextualSpacing/>
        <w:rPr>
          <w:rFonts w:ascii="Calibri" w:hAnsi="Calibri" w:cs="Calibri"/>
          <w:sz w:val="24"/>
          <w:szCs w:val="24"/>
        </w:rPr>
      </w:pPr>
      <w:r>
        <w:rPr>
          <w:rFonts w:ascii="Calibri" w:hAnsi="Calibri" w:cs="Calibri"/>
          <w:sz w:val="24"/>
          <w:szCs w:val="24"/>
        </w:rPr>
        <w:t xml:space="preserve">Chapman Primary School </w:t>
      </w:r>
      <w:r w:rsidR="00FB1532">
        <w:rPr>
          <w:rFonts w:ascii="Calibri" w:hAnsi="Calibri" w:cs="Calibri"/>
          <w:sz w:val="24"/>
          <w:szCs w:val="24"/>
        </w:rPr>
        <w:t xml:space="preserve">requires all volunteers and visitors to complete a </w:t>
      </w:r>
      <w:r w:rsidR="00962283">
        <w:rPr>
          <w:rFonts w:ascii="Calibri" w:hAnsi="Calibri" w:cs="Calibri"/>
          <w:sz w:val="24"/>
          <w:szCs w:val="24"/>
        </w:rPr>
        <w:t xml:space="preserve">Nomination pack </w:t>
      </w:r>
      <w:r w:rsidR="00FB1532">
        <w:rPr>
          <w:rFonts w:ascii="Calibri" w:hAnsi="Calibri" w:cs="Calibri"/>
          <w:sz w:val="24"/>
          <w:szCs w:val="24"/>
        </w:rPr>
        <w:t>including</w:t>
      </w:r>
      <w:r w:rsidR="00962283">
        <w:rPr>
          <w:rFonts w:ascii="Calibri" w:hAnsi="Calibri" w:cs="Calibri"/>
          <w:sz w:val="24"/>
          <w:szCs w:val="24"/>
        </w:rPr>
        <w:t>:</w:t>
      </w:r>
    </w:p>
    <w:p w14:paraId="79FDFD35" w14:textId="77777777" w:rsidR="00501FF8" w:rsidRDefault="00501FF8" w:rsidP="00194C68">
      <w:pPr>
        <w:pStyle w:val="Listparadots"/>
        <w:numPr>
          <w:ilvl w:val="1"/>
          <w:numId w:val="4"/>
        </w:numPr>
        <w:spacing w:before="120" w:after="120" w:line="259" w:lineRule="auto"/>
        <w:ind w:left="1843" w:hanging="425"/>
        <w:contextualSpacing/>
        <w:rPr>
          <w:rFonts w:ascii="Calibri" w:hAnsi="Calibri" w:cs="Calibri"/>
          <w:sz w:val="24"/>
          <w:szCs w:val="24"/>
        </w:rPr>
      </w:pPr>
      <w:r>
        <w:rPr>
          <w:rFonts w:ascii="Calibri" w:hAnsi="Calibri" w:cs="Calibri"/>
          <w:sz w:val="24"/>
          <w:szCs w:val="24"/>
        </w:rPr>
        <w:t>Volunteers and Visitors in Schools: Nomination Form</w:t>
      </w:r>
    </w:p>
    <w:p w14:paraId="1FE7C75A" w14:textId="2F10EB46" w:rsidR="00501FF8" w:rsidRDefault="00501FF8" w:rsidP="00194C68">
      <w:pPr>
        <w:pStyle w:val="Listparadots"/>
        <w:numPr>
          <w:ilvl w:val="1"/>
          <w:numId w:val="4"/>
        </w:numPr>
        <w:spacing w:before="120" w:after="120" w:line="259" w:lineRule="auto"/>
        <w:ind w:left="1843" w:hanging="425"/>
        <w:rPr>
          <w:rFonts w:ascii="Calibri" w:hAnsi="Calibri" w:cs="Calibri"/>
          <w:sz w:val="24"/>
          <w:szCs w:val="24"/>
        </w:rPr>
      </w:pPr>
      <w:r>
        <w:rPr>
          <w:rFonts w:ascii="Calibri" w:hAnsi="Calibri" w:cs="Calibri"/>
          <w:sz w:val="24"/>
          <w:szCs w:val="24"/>
        </w:rPr>
        <w:t>Volunteers and Visitors in Schools: Code of Conduct Agreement</w:t>
      </w:r>
    </w:p>
    <w:p w14:paraId="371E95C0" w14:textId="40AB84A3" w:rsidR="005E68AA" w:rsidRDefault="005E68AA" w:rsidP="00194C68">
      <w:pPr>
        <w:pStyle w:val="Listparadots"/>
        <w:numPr>
          <w:ilvl w:val="0"/>
          <w:numId w:val="4"/>
        </w:numPr>
        <w:spacing w:before="120" w:after="120" w:line="259" w:lineRule="auto"/>
        <w:ind w:left="1418" w:hanging="425"/>
        <w:rPr>
          <w:rFonts w:ascii="Calibri" w:hAnsi="Calibri" w:cs="Calibri"/>
          <w:sz w:val="24"/>
          <w:szCs w:val="24"/>
        </w:rPr>
      </w:pPr>
      <w:r>
        <w:rPr>
          <w:rFonts w:ascii="Calibri" w:hAnsi="Calibri" w:cs="Calibri"/>
          <w:sz w:val="24"/>
          <w:szCs w:val="24"/>
        </w:rPr>
        <w:lastRenderedPageBreak/>
        <w:t xml:space="preserve">Chapman Primary School </w:t>
      </w:r>
      <w:r w:rsidR="00C20049">
        <w:rPr>
          <w:rFonts w:ascii="Calibri" w:hAnsi="Calibri" w:cs="Calibri"/>
          <w:sz w:val="24"/>
          <w:szCs w:val="24"/>
        </w:rPr>
        <w:t>has will induct</w:t>
      </w:r>
      <w:r>
        <w:rPr>
          <w:rFonts w:ascii="Calibri" w:hAnsi="Calibri" w:cs="Calibri"/>
          <w:sz w:val="24"/>
          <w:szCs w:val="24"/>
        </w:rPr>
        <w:t xml:space="preserve"> all volunteers and visitors </w:t>
      </w:r>
      <w:r w:rsidR="00C20049">
        <w:rPr>
          <w:rFonts w:ascii="Calibri" w:hAnsi="Calibri" w:cs="Calibri"/>
          <w:sz w:val="24"/>
          <w:szCs w:val="24"/>
        </w:rPr>
        <w:t>prior</w:t>
      </w:r>
      <w:r>
        <w:rPr>
          <w:rFonts w:ascii="Calibri" w:hAnsi="Calibri" w:cs="Calibri"/>
          <w:sz w:val="24"/>
          <w:szCs w:val="24"/>
        </w:rPr>
        <w:t xml:space="preserve"> to their first visit </w:t>
      </w:r>
      <w:r w:rsidR="00C20049">
        <w:rPr>
          <w:rFonts w:ascii="Calibri" w:hAnsi="Calibri" w:cs="Calibri"/>
          <w:sz w:val="24"/>
          <w:szCs w:val="24"/>
        </w:rPr>
        <w:t xml:space="preserve">and annually thereafter, </w:t>
      </w:r>
      <w:r>
        <w:rPr>
          <w:rFonts w:ascii="Calibri" w:hAnsi="Calibri" w:cs="Calibri"/>
          <w:sz w:val="24"/>
          <w:szCs w:val="24"/>
        </w:rPr>
        <w:t xml:space="preserve">by providing comprehensive induction information and </w:t>
      </w:r>
      <w:r w:rsidR="00C20049">
        <w:rPr>
          <w:rFonts w:ascii="Calibri" w:hAnsi="Calibri" w:cs="Calibri"/>
          <w:sz w:val="24"/>
          <w:szCs w:val="24"/>
        </w:rPr>
        <w:t xml:space="preserve">will </w:t>
      </w:r>
      <w:r>
        <w:rPr>
          <w:rFonts w:ascii="Calibri" w:hAnsi="Calibri" w:cs="Calibri"/>
          <w:sz w:val="24"/>
          <w:szCs w:val="24"/>
        </w:rPr>
        <w:t>complet</w:t>
      </w:r>
      <w:r w:rsidR="00C20049">
        <w:rPr>
          <w:rFonts w:ascii="Calibri" w:hAnsi="Calibri" w:cs="Calibri"/>
          <w:sz w:val="24"/>
          <w:szCs w:val="24"/>
        </w:rPr>
        <w:t>e</w:t>
      </w:r>
      <w:r>
        <w:rPr>
          <w:rFonts w:ascii="Calibri" w:hAnsi="Calibri" w:cs="Calibri"/>
          <w:sz w:val="24"/>
          <w:szCs w:val="24"/>
        </w:rPr>
        <w:t xml:space="preserve"> a Volunteers and Visitors in Schools Induction Checklist</w:t>
      </w:r>
      <w:r w:rsidR="00C20049">
        <w:rPr>
          <w:rFonts w:ascii="Calibri" w:hAnsi="Calibri" w:cs="Calibri"/>
          <w:sz w:val="24"/>
          <w:szCs w:val="24"/>
        </w:rPr>
        <w:t xml:space="preserve">. The </w:t>
      </w:r>
      <w:r w:rsidR="006A3FEC">
        <w:rPr>
          <w:rFonts w:ascii="Calibri" w:hAnsi="Calibri" w:cs="Calibri"/>
          <w:sz w:val="24"/>
          <w:szCs w:val="24"/>
        </w:rPr>
        <w:t>Induction Checklist will</w:t>
      </w:r>
      <w:r>
        <w:rPr>
          <w:rFonts w:ascii="Calibri" w:hAnsi="Calibri" w:cs="Calibri"/>
          <w:sz w:val="24"/>
          <w:szCs w:val="24"/>
        </w:rPr>
        <w:t xml:space="preserve"> be </w:t>
      </w:r>
      <w:r w:rsidR="00C20049">
        <w:rPr>
          <w:rFonts w:ascii="Calibri" w:hAnsi="Calibri" w:cs="Calibri"/>
          <w:sz w:val="24"/>
          <w:szCs w:val="24"/>
        </w:rPr>
        <w:t>retained</w:t>
      </w:r>
      <w:r>
        <w:rPr>
          <w:rFonts w:ascii="Calibri" w:hAnsi="Calibri" w:cs="Calibri"/>
          <w:sz w:val="24"/>
          <w:szCs w:val="24"/>
        </w:rPr>
        <w:t xml:space="preserve"> together with completed Nomination and Code of Conduct forms.</w:t>
      </w:r>
    </w:p>
    <w:p w14:paraId="272A4545" w14:textId="77777777" w:rsidR="008F701A" w:rsidRPr="00E42B3A" w:rsidRDefault="008F701A" w:rsidP="000F51A0">
      <w:pPr>
        <w:pStyle w:val="Policy-BodyText"/>
        <w:tabs>
          <w:tab w:val="num" w:pos="1134"/>
        </w:tabs>
        <w:spacing w:before="120" w:after="120" w:line="259" w:lineRule="auto"/>
        <w:ind w:left="0" w:firstLine="567"/>
        <w:rPr>
          <w:rFonts w:cs="Calibri"/>
          <w:u w:val="single"/>
        </w:rPr>
      </w:pPr>
      <w:r w:rsidRPr="00E42B3A">
        <w:rPr>
          <w:rFonts w:cs="Calibri"/>
          <w:u w:val="single"/>
        </w:rPr>
        <w:t>Principal/supervisor responsibilities</w:t>
      </w:r>
    </w:p>
    <w:p w14:paraId="1BB0200A" w14:textId="33DFB342" w:rsidR="008F701A" w:rsidRDefault="008F701A" w:rsidP="00970B05">
      <w:pPr>
        <w:pStyle w:val="Listparadots"/>
        <w:numPr>
          <w:ilvl w:val="0"/>
          <w:numId w:val="4"/>
        </w:numPr>
        <w:spacing w:before="120" w:after="120" w:line="259" w:lineRule="auto"/>
        <w:ind w:left="1418" w:hanging="425"/>
        <w:rPr>
          <w:rFonts w:ascii="Calibri" w:hAnsi="Calibri" w:cs="Calibri"/>
          <w:sz w:val="24"/>
          <w:szCs w:val="24"/>
        </w:rPr>
      </w:pPr>
      <w:r w:rsidRPr="00E42B3A">
        <w:rPr>
          <w:rFonts w:ascii="Calibri" w:hAnsi="Calibri" w:cs="Calibri"/>
          <w:sz w:val="24"/>
          <w:szCs w:val="24"/>
        </w:rPr>
        <w:t>The principal/supervisor</w:t>
      </w:r>
      <w:r w:rsidR="00E22177">
        <w:rPr>
          <w:rFonts w:ascii="Calibri" w:hAnsi="Calibri" w:cs="Calibri"/>
          <w:sz w:val="24"/>
          <w:szCs w:val="24"/>
        </w:rPr>
        <w:t xml:space="preserve"> </w:t>
      </w:r>
      <w:r w:rsidR="006A3FEC">
        <w:rPr>
          <w:rFonts w:ascii="Calibri" w:hAnsi="Calibri" w:cs="Calibri"/>
          <w:sz w:val="24"/>
          <w:szCs w:val="24"/>
        </w:rPr>
        <w:t>(</w:t>
      </w:r>
      <w:r w:rsidR="00E22177">
        <w:rPr>
          <w:rFonts w:ascii="Calibri" w:hAnsi="Calibri" w:cs="Calibri"/>
          <w:sz w:val="24"/>
          <w:szCs w:val="24"/>
        </w:rPr>
        <w:t xml:space="preserve">teacher in charge of </w:t>
      </w:r>
      <w:r w:rsidR="005E68AA">
        <w:rPr>
          <w:rFonts w:ascii="Calibri" w:hAnsi="Calibri" w:cs="Calibri"/>
          <w:sz w:val="24"/>
          <w:szCs w:val="24"/>
        </w:rPr>
        <w:t xml:space="preserve">an </w:t>
      </w:r>
      <w:r w:rsidR="00E22177">
        <w:rPr>
          <w:rFonts w:ascii="Calibri" w:hAnsi="Calibri" w:cs="Calibri"/>
          <w:sz w:val="24"/>
          <w:szCs w:val="24"/>
        </w:rPr>
        <w:t>activity</w:t>
      </w:r>
      <w:r w:rsidR="006A3FEC">
        <w:rPr>
          <w:rFonts w:ascii="Calibri" w:hAnsi="Calibri" w:cs="Calibri"/>
          <w:sz w:val="24"/>
          <w:szCs w:val="24"/>
        </w:rPr>
        <w:t>)</w:t>
      </w:r>
      <w:r w:rsidR="00E22177">
        <w:rPr>
          <w:rFonts w:ascii="Calibri" w:hAnsi="Calibri" w:cs="Calibri"/>
          <w:sz w:val="24"/>
          <w:szCs w:val="24"/>
        </w:rPr>
        <w:t xml:space="preserve"> </w:t>
      </w:r>
      <w:r w:rsidRPr="00E42B3A">
        <w:rPr>
          <w:rFonts w:ascii="Calibri" w:hAnsi="Calibri" w:cs="Calibri"/>
          <w:sz w:val="24"/>
          <w:szCs w:val="24"/>
        </w:rPr>
        <w:t xml:space="preserve">will provide volunteers and visitors with clear information about their roles and responsibilities in relation to </w:t>
      </w:r>
      <w:r w:rsidR="006A3FEC">
        <w:rPr>
          <w:rFonts w:ascii="Calibri" w:hAnsi="Calibri" w:cs="Calibri"/>
          <w:sz w:val="24"/>
          <w:szCs w:val="24"/>
        </w:rPr>
        <w:t>the</w:t>
      </w:r>
      <w:r w:rsidR="005E68AA">
        <w:rPr>
          <w:rFonts w:ascii="Calibri" w:hAnsi="Calibri" w:cs="Calibri"/>
          <w:sz w:val="24"/>
          <w:szCs w:val="24"/>
        </w:rPr>
        <w:t xml:space="preserve"> </w:t>
      </w:r>
      <w:r w:rsidR="00E22177">
        <w:rPr>
          <w:rFonts w:ascii="Calibri" w:hAnsi="Calibri" w:cs="Calibri"/>
          <w:sz w:val="24"/>
          <w:szCs w:val="24"/>
        </w:rPr>
        <w:t>activity they will be participating in.</w:t>
      </w:r>
    </w:p>
    <w:p w14:paraId="4EC9ED68" w14:textId="612C70AC" w:rsidR="008F701A" w:rsidRPr="00E42B3A" w:rsidRDefault="008F701A" w:rsidP="00970B05">
      <w:pPr>
        <w:pStyle w:val="Listparadots"/>
        <w:numPr>
          <w:ilvl w:val="0"/>
          <w:numId w:val="4"/>
        </w:numPr>
        <w:spacing w:before="120" w:after="120" w:line="259" w:lineRule="auto"/>
        <w:ind w:left="1418" w:hanging="425"/>
        <w:rPr>
          <w:rFonts w:ascii="Calibri" w:hAnsi="Calibri" w:cs="Calibri"/>
          <w:sz w:val="24"/>
          <w:szCs w:val="24"/>
        </w:rPr>
      </w:pPr>
      <w:r w:rsidRPr="00E42B3A">
        <w:rPr>
          <w:rFonts w:ascii="Calibri" w:hAnsi="Calibri" w:cs="Calibri"/>
          <w:sz w:val="24"/>
          <w:szCs w:val="24"/>
        </w:rPr>
        <w:t>The principal may decline</w:t>
      </w:r>
      <w:r w:rsidR="00897F62">
        <w:rPr>
          <w:rFonts w:ascii="Calibri" w:hAnsi="Calibri" w:cs="Calibri"/>
          <w:sz w:val="24"/>
          <w:szCs w:val="24"/>
        </w:rPr>
        <w:t>/discontinue</w:t>
      </w:r>
      <w:r w:rsidRPr="00E42B3A">
        <w:rPr>
          <w:rFonts w:ascii="Calibri" w:hAnsi="Calibri" w:cs="Calibri"/>
          <w:sz w:val="24"/>
          <w:szCs w:val="24"/>
        </w:rPr>
        <w:t xml:space="preserve"> the services of a volunteer or visitor.</w:t>
      </w:r>
    </w:p>
    <w:p w14:paraId="33A59D74" w14:textId="6ABDAB77" w:rsidR="008F701A" w:rsidRDefault="008F701A" w:rsidP="00970B05">
      <w:pPr>
        <w:pStyle w:val="Listparadots"/>
        <w:numPr>
          <w:ilvl w:val="0"/>
          <w:numId w:val="4"/>
        </w:numPr>
        <w:spacing w:before="120" w:after="120" w:line="259" w:lineRule="auto"/>
        <w:ind w:left="1418" w:hanging="425"/>
        <w:rPr>
          <w:rFonts w:ascii="Calibri" w:hAnsi="Calibri" w:cs="Calibri"/>
          <w:sz w:val="24"/>
          <w:szCs w:val="24"/>
        </w:rPr>
      </w:pPr>
      <w:r w:rsidRPr="00E42B3A">
        <w:rPr>
          <w:rFonts w:ascii="Calibri" w:hAnsi="Calibri" w:cs="Calibri"/>
          <w:sz w:val="24"/>
          <w:szCs w:val="24"/>
        </w:rPr>
        <w:t>Where a contractual or other form of agreement is in place for a visitor, the terms of the agreement will also be relevant.</w:t>
      </w:r>
    </w:p>
    <w:p w14:paraId="1CE83DC2" w14:textId="1DCB79B4" w:rsidR="0020276D" w:rsidRPr="00FD0487" w:rsidRDefault="00FD0487" w:rsidP="00970B05">
      <w:pPr>
        <w:pStyle w:val="Listparadots"/>
        <w:numPr>
          <w:ilvl w:val="0"/>
          <w:numId w:val="4"/>
        </w:numPr>
        <w:spacing w:before="120" w:after="120" w:line="259" w:lineRule="auto"/>
        <w:ind w:left="1418" w:hanging="425"/>
        <w:rPr>
          <w:rFonts w:ascii="Calibri" w:hAnsi="Calibri" w:cs="Calibri"/>
          <w:sz w:val="24"/>
          <w:szCs w:val="24"/>
        </w:rPr>
      </w:pPr>
      <w:r w:rsidRPr="00FD0487">
        <w:rPr>
          <w:rFonts w:ascii="Calibri" w:hAnsi="Calibri" w:cs="Calibri"/>
          <w:sz w:val="24"/>
          <w:szCs w:val="24"/>
        </w:rPr>
        <w:t>Directorate</w:t>
      </w:r>
      <w:r>
        <w:rPr>
          <w:rFonts w:ascii="Calibri" w:hAnsi="Calibri" w:cs="Calibri"/>
          <w:sz w:val="24"/>
          <w:szCs w:val="24"/>
        </w:rPr>
        <w:t xml:space="preserve"> </w:t>
      </w:r>
      <w:r w:rsidRPr="00FD0487">
        <w:rPr>
          <w:rFonts w:ascii="Calibri" w:hAnsi="Calibri" w:cs="Calibri"/>
          <w:sz w:val="24"/>
          <w:szCs w:val="24"/>
        </w:rPr>
        <w:t xml:space="preserve">staff must comply with requirements arising from the </w:t>
      </w:r>
      <w:hyperlink r:id="rId11" w:history="1">
        <w:r w:rsidRPr="00FD0487">
          <w:rPr>
            <w:rStyle w:val="Hyperlink"/>
            <w:rFonts w:ascii="Calibri" w:hAnsi="Calibri" w:cs="Calibri"/>
            <w:sz w:val="24"/>
            <w:szCs w:val="24"/>
          </w:rPr>
          <w:t>National Child Safe Principles,</w:t>
        </w:r>
      </w:hyperlink>
      <w:r w:rsidRPr="00FD0487">
        <w:rPr>
          <w:rFonts w:ascii="Calibri" w:hAnsi="Calibri" w:cs="Calibri"/>
          <w:sz w:val="24"/>
          <w:szCs w:val="24"/>
        </w:rPr>
        <w:t xml:space="preserve"> </w:t>
      </w:r>
      <w:hyperlink r:id="rId12" w:history="1">
        <w:r w:rsidRPr="00FD0487">
          <w:rPr>
            <w:rStyle w:val="Hyperlink"/>
            <w:rFonts w:ascii="Calibri" w:hAnsi="Calibri" w:cs="Calibri"/>
            <w:i/>
            <w:sz w:val="24"/>
            <w:szCs w:val="24"/>
          </w:rPr>
          <w:t xml:space="preserve"> Reportable Conduct and Information Sharing Amendment Act 2016</w:t>
        </w:r>
      </w:hyperlink>
      <w:r w:rsidRPr="00FD0487">
        <w:rPr>
          <w:rFonts w:ascii="Calibri" w:hAnsi="Calibri" w:cs="Calibri"/>
          <w:sz w:val="24"/>
          <w:szCs w:val="24"/>
        </w:rPr>
        <w:t xml:space="preserve"> and </w:t>
      </w:r>
      <w:hyperlink r:id="rId13" w:history="1">
        <w:r w:rsidRPr="00FD0487">
          <w:rPr>
            <w:rStyle w:val="Hyperlink"/>
            <w:rFonts w:ascii="Calibri" w:hAnsi="Calibri" w:cs="Calibri"/>
            <w:i/>
            <w:sz w:val="24"/>
            <w:szCs w:val="24"/>
          </w:rPr>
          <w:t>Work, Health and Safety Act 2011</w:t>
        </w:r>
      </w:hyperlink>
      <w:r w:rsidRPr="00FD0487">
        <w:rPr>
          <w:rFonts w:ascii="Calibri" w:hAnsi="Calibri" w:cs="Calibri"/>
          <w:i/>
          <w:sz w:val="24"/>
          <w:szCs w:val="24"/>
          <w:u w:val="single"/>
        </w:rPr>
        <w:t xml:space="preserve"> </w:t>
      </w:r>
      <w:r w:rsidRPr="00C23775">
        <w:rPr>
          <w:rFonts w:ascii="Calibri" w:hAnsi="Calibri" w:cs="Calibri"/>
          <w:iCs/>
          <w:sz w:val="24"/>
          <w:szCs w:val="24"/>
        </w:rPr>
        <w:t>and must be aware of related Directorate policies and procedures</w:t>
      </w:r>
      <w:r w:rsidRPr="00FD0487">
        <w:rPr>
          <w:rFonts w:ascii="Calibri" w:hAnsi="Calibri" w:cs="Calibri"/>
          <w:sz w:val="24"/>
          <w:szCs w:val="24"/>
        </w:rPr>
        <w:t>.  Schools should make volunteers and visitors aware of these responsibilities and reporting procedures.</w:t>
      </w:r>
    </w:p>
    <w:p w14:paraId="7396297A" w14:textId="77777777" w:rsidR="008F701A" w:rsidRPr="00E42B3A" w:rsidRDefault="008F701A" w:rsidP="000F51A0">
      <w:pPr>
        <w:pStyle w:val="Policy-BodyText"/>
        <w:tabs>
          <w:tab w:val="num" w:pos="1134"/>
        </w:tabs>
        <w:spacing w:before="120" w:after="120" w:line="259" w:lineRule="auto"/>
        <w:ind w:left="0" w:firstLine="567"/>
        <w:rPr>
          <w:rFonts w:cs="Calibri"/>
        </w:rPr>
      </w:pPr>
      <w:r w:rsidRPr="00E42B3A">
        <w:rPr>
          <w:rFonts w:cs="Calibri"/>
          <w:u w:val="single"/>
        </w:rPr>
        <w:t>Code of conduct for volunteers and visitors</w:t>
      </w:r>
    </w:p>
    <w:p w14:paraId="62C23251" w14:textId="0D84698D" w:rsidR="008F701A" w:rsidRDefault="008F701A" w:rsidP="00970B05">
      <w:pPr>
        <w:pStyle w:val="Listparadots"/>
        <w:numPr>
          <w:ilvl w:val="0"/>
          <w:numId w:val="5"/>
        </w:numPr>
        <w:spacing w:before="120" w:after="120" w:line="259" w:lineRule="auto"/>
        <w:ind w:left="1418" w:hanging="425"/>
        <w:rPr>
          <w:rFonts w:ascii="Calibri" w:hAnsi="Calibri" w:cs="Calibri"/>
          <w:i/>
          <w:iCs/>
          <w:sz w:val="24"/>
          <w:szCs w:val="24"/>
        </w:rPr>
      </w:pPr>
      <w:r w:rsidRPr="00E42B3A">
        <w:rPr>
          <w:rFonts w:ascii="Calibri" w:hAnsi="Calibri" w:cs="Calibri"/>
          <w:sz w:val="24"/>
          <w:szCs w:val="24"/>
        </w:rPr>
        <w:t xml:space="preserve">To assist </w:t>
      </w:r>
      <w:r w:rsidR="0037224F">
        <w:rPr>
          <w:rFonts w:ascii="Calibri" w:hAnsi="Calibri" w:cs="Calibri"/>
          <w:sz w:val="24"/>
          <w:szCs w:val="24"/>
        </w:rPr>
        <w:t>Chapman Primary School</w:t>
      </w:r>
      <w:r w:rsidRPr="00E42B3A">
        <w:rPr>
          <w:rFonts w:ascii="Calibri" w:hAnsi="Calibri" w:cs="Calibri"/>
          <w:sz w:val="24"/>
          <w:szCs w:val="24"/>
        </w:rPr>
        <w:t xml:space="preserve"> to provide a safe and positive educational environment for students and staff, volunteers</w:t>
      </w:r>
      <w:r w:rsidR="00B9457C">
        <w:rPr>
          <w:rFonts w:ascii="Calibri" w:hAnsi="Calibri" w:cs="Calibri"/>
          <w:sz w:val="24"/>
          <w:szCs w:val="24"/>
        </w:rPr>
        <w:t>,</w:t>
      </w:r>
      <w:r w:rsidRPr="00E42B3A">
        <w:rPr>
          <w:rFonts w:ascii="Calibri" w:hAnsi="Calibri" w:cs="Calibri"/>
          <w:sz w:val="24"/>
          <w:szCs w:val="24"/>
        </w:rPr>
        <w:t xml:space="preserve"> visitors</w:t>
      </w:r>
      <w:r w:rsidR="00B9457C">
        <w:rPr>
          <w:rFonts w:ascii="Calibri" w:hAnsi="Calibri" w:cs="Calibri"/>
          <w:sz w:val="24"/>
          <w:szCs w:val="24"/>
        </w:rPr>
        <w:t xml:space="preserve"> and volunteers through an organisation</w:t>
      </w:r>
      <w:r w:rsidRPr="00E42B3A">
        <w:rPr>
          <w:rFonts w:ascii="Calibri" w:hAnsi="Calibri" w:cs="Calibri"/>
          <w:sz w:val="24"/>
          <w:szCs w:val="24"/>
        </w:rPr>
        <w:t xml:space="preserve"> must comply with the</w:t>
      </w:r>
      <w:hyperlink r:id="rId14" w:history="1">
        <w:r w:rsidRPr="00E42B3A">
          <w:rPr>
            <w:rFonts w:ascii="Calibri" w:hAnsi="Calibri" w:cs="Calibri"/>
            <w:i/>
            <w:iCs/>
            <w:sz w:val="24"/>
            <w:szCs w:val="24"/>
          </w:rPr>
          <w:t xml:space="preserve"> Volunteers and Visitors</w:t>
        </w:r>
      </w:hyperlink>
      <w:r w:rsidRPr="00E42B3A">
        <w:rPr>
          <w:rFonts w:ascii="Calibri" w:hAnsi="Calibri" w:cs="Calibri"/>
          <w:i/>
          <w:iCs/>
          <w:sz w:val="24"/>
          <w:szCs w:val="24"/>
        </w:rPr>
        <w:t xml:space="preserve"> in Schools– Code of Conduct. </w:t>
      </w:r>
    </w:p>
    <w:p w14:paraId="250FD473" w14:textId="5108E027" w:rsidR="004B785F" w:rsidRPr="001B4AA6" w:rsidRDefault="0037224F" w:rsidP="00970B05">
      <w:pPr>
        <w:pStyle w:val="Listparadots"/>
        <w:numPr>
          <w:ilvl w:val="0"/>
          <w:numId w:val="5"/>
        </w:numPr>
        <w:spacing w:before="120" w:after="120" w:line="259" w:lineRule="auto"/>
        <w:ind w:left="1418" w:hanging="425"/>
        <w:rPr>
          <w:rFonts w:ascii="Calibri" w:hAnsi="Calibri" w:cs="Calibri"/>
          <w:sz w:val="24"/>
          <w:szCs w:val="24"/>
        </w:rPr>
      </w:pPr>
      <w:r>
        <w:rPr>
          <w:rFonts w:ascii="Calibri" w:hAnsi="Calibri" w:cs="Calibri"/>
          <w:sz w:val="24"/>
          <w:szCs w:val="24"/>
        </w:rPr>
        <w:t xml:space="preserve">Chapman Primary School staff </w:t>
      </w:r>
      <w:r w:rsidR="004B785F" w:rsidRPr="001B4AA6">
        <w:rPr>
          <w:rFonts w:ascii="Calibri" w:hAnsi="Calibri" w:cs="Calibri"/>
          <w:sz w:val="24"/>
          <w:szCs w:val="24"/>
        </w:rPr>
        <w:t>will monitor volunteers and visitor’s compliance against the code of conduct.</w:t>
      </w:r>
      <w:r w:rsidR="00897F62" w:rsidRPr="001B4AA6">
        <w:rPr>
          <w:rFonts w:ascii="Calibri" w:hAnsi="Calibri" w:cs="Calibri"/>
          <w:sz w:val="24"/>
          <w:szCs w:val="24"/>
        </w:rPr>
        <w:t xml:space="preserve"> </w:t>
      </w:r>
      <w:r w:rsidR="006A3FEC">
        <w:rPr>
          <w:rFonts w:ascii="Calibri" w:hAnsi="Calibri" w:cs="Calibri"/>
          <w:sz w:val="24"/>
          <w:szCs w:val="24"/>
        </w:rPr>
        <w:t>The school</w:t>
      </w:r>
      <w:r w:rsidR="00897F62">
        <w:rPr>
          <w:rFonts w:ascii="Calibri" w:hAnsi="Calibri" w:cs="Calibri"/>
          <w:sz w:val="24"/>
          <w:szCs w:val="24"/>
        </w:rPr>
        <w:t xml:space="preserve"> will follow Reportable Conduct and Mandatory Reporting processes where applicable. </w:t>
      </w:r>
    </w:p>
    <w:p w14:paraId="4F113726" w14:textId="77777777" w:rsidR="008F701A" w:rsidRPr="00E42B3A" w:rsidRDefault="008F701A" w:rsidP="000F51A0">
      <w:pPr>
        <w:pStyle w:val="Policy-BodyText"/>
        <w:tabs>
          <w:tab w:val="num" w:pos="1134"/>
        </w:tabs>
        <w:spacing w:before="120" w:after="120" w:line="259" w:lineRule="auto"/>
        <w:ind w:left="0" w:firstLine="567"/>
        <w:rPr>
          <w:rFonts w:cs="Calibri"/>
        </w:rPr>
      </w:pPr>
      <w:r w:rsidRPr="00E42B3A">
        <w:rPr>
          <w:rFonts w:cs="Calibri"/>
          <w:u w:val="single"/>
        </w:rPr>
        <w:t>Working with Vulnerable People – Registration requirements</w:t>
      </w:r>
    </w:p>
    <w:p w14:paraId="627D91F5" w14:textId="1858906C" w:rsidR="008F701A" w:rsidRPr="00E42B3A" w:rsidRDefault="0037224F" w:rsidP="00970B05">
      <w:pPr>
        <w:pStyle w:val="Policy-BodyText"/>
        <w:numPr>
          <w:ilvl w:val="0"/>
          <w:numId w:val="6"/>
        </w:numPr>
        <w:spacing w:before="120" w:after="120" w:line="259" w:lineRule="auto"/>
        <w:ind w:left="1418" w:hanging="425"/>
        <w:rPr>
          <w:rFonts w:cs="Calibri"/>
        </w:rPr>
      </w:pPr>
      <w:r>
        <w:rPr>
          <w:rFonts w:cs="Calibri"/>
        </w:rPr>
        <w:t>Chapman Primary School staff</w:t>
      </w:r>
      <w:r w:rsidR="008F701A" w:rsidRPr="00E42B3A">
        <w:rPr>
          <w:rFonts w:cs="Calibri"/>
        </w:rPr>
        <w:t xml:space="preserve"> will confirm registration requirements and monitor compliance with the </w:t>
      </w:r>
      <w:r w:rsidR="001B2706">
        <w:rPr>
          <w:rFonts w:cs="Calibri"/>
        </w:rPr>
        <w:t xml:space="preserve">WWVP </w:t>
      </w:r>
      <w:r w:rsidR="008F701A" w:rsidRPr="00E42B3A">
        <w:rPr>
          <w:rFonts w:cs="Calibri"/>
        </w:rPr>
        <w:t xml:space="preserve">Act for volunteers and visitors in contact with students, for those persons not exempt from registration under the provisions of the </w:t>
      </w:r>
      <w:r w:rsidR="002830DA">
        <w:rPr>
          <w:rFonts w:cs="Calibri"/>
        </w:rPr>
        <w:t xml:space="preserve">WWVP </w:t>
      </w:r>
      <w:r w:rsidR="008F701A" w:rsidRPr="00E42B3A">
        <w:rPr>
          <w:rFonts w:cs="Calibri"/>
        </w:rPr>
        <w:t>Act.</w:t>
      </w:r>
    </w:p>
    <w:p w14:paraId="06554617" w14:textId="77777777" w:rsidR="008F701A" w:rsidRPr="00E42B3A" w:rsidRDefault="008F701A" w:rsidP="00970B05">
      <w:pPr>
        <w:pStyle w:val="Policy-BodyText"/>
        <w:numPr>
          <w:ilvl w:val="0"/>
          <w:numId w:val="6"/>
        </w:numPr>
        <w:spacing w:before="120" w:after="120" w:line="259" w:lineRule="auto"/>
        <w:ind w:left="1418" w:hanging="425"/>
        <w:rPr>
          <w:rFonts w:eastAsia="Times New Roman" w:cs="Calibri"/>
          <w:color w:val="000000"/>
          <w:lang w:eastAsia="en-AU"/>
        </w:rPr>
      </w:pPr>
      <w:r w:rsidRPr="00E42B3A">
        <w:rPr>
          <w:rFonts w:cs="Calibri"/>
        </w:rPr>
        <w:t>Information for volunteers and visitors about the registration requirements is provided in the</w:t>
      </w:r>
      <w:r w:rsidRPr="00E42B3A">
        <w:rPr>
          <w:rFonts w:eastAsia="Times New Roman" w:cs="Calibri"/>
          <w:color w:val="000000"/>
          <w:lang w:eastAsia="en-AU"/>
        </w:rPr>
        <w:t xml:space="preserve"> </w:t>
      </w:r>
      <w:r w:rsidRPr="00E42B3A">
        <w:rPr>
          <w:rFonts w:eastAsia="Times New Roman" w:cs="Calibri"/>
          <w:i/>
          <w:iCs/>
          <w:color w:val="000000"/>
          <w:lang w:eastAsia="en-AU"/>
        </w:rPr>
        <w:t>Volunteers and Visitors - Nomination Form</w:t>
      </w:r>
      <w:r w:rsidRPr="00E42B3A">
        <w:rPr>
          <w:rFonts w:eastAsia="Times New Roman" w:cs="Calibri"/>
          <w:color w:val="000000"/>
          <w:lang w:eastAsia="en-AU"/>
        </w:rPr>
        <w:t xml:space="preserve"> (the Nomination Form).</w:t>
      </w:r>
    </w:p>
    <w:p w14:paraId="106E8AEB" w14:textId="0D641F4B" w:rsidR="008F701A" w:rsidRPr="00E42B3A" w:rsidRDefault="008F701A" w:rsidP="00970B05">
      <w:pPr>
        <w:pStyle w:val="Policy-BodyText"/>
        <w:numPr>
          <w:ilvl w:val="0"/>
          <w:numId w:val="6"/>
        </w:numPr>
        <w:spacing w:before="120" w:after="120" w:line="259" w:lineRule="auto"/>
        <w:ind w:left="1418" w:hanging="425"/>
        <w:rPr>
          <w:rFonts w:cs="Calibri"/>
        </w:rPr>
      </w:pPr>
      <w:r w:rsidRPr="00E42B3A">
        <w:rPr>
          <w:rFonts w:cs="Calibri"/>
        </w:rPr>
        <w:t xml:space="preserve">In general, the </w:t>
      </w:r>
      <w:r w:rsidR="002830DA">
        <w:rPr>
          <w:rFonts w:cs="Calibri"/>
        </w:rPr>
        <w:t xml:space="preserve">WWVP </w:t>
      </w:r>
      <w:r w:rsidRPr="00E42B3A">
        <w:rPr>
          <w:rFonts w:cs="Calibri"/>
        </w:rPr>
        <w:t xml:space="preserve">Act requires a person over the age of 16 years, whether paid or unpaid, who has contact with children and young people whilst engaging in a regulated activity to: </w:t>
      </w:r>
    </w:p>
    <w:p w14:paraId="7BD41370" w14:textId="2A82215A" w:rsidR="008F701A" w:rsidRPr="00E42B3A" w:rsidRDefault="008F701A" w:rsidP="00970B05">
      <w:pPr>
        <w:numPr>
          <w:ilvl w:val="4"/>
          <w:numId w:val="11"/>
        </w:numPr>
        <w:tabs>
          <w:tab w:val="clear" w:pos="907"/>
        </w:tabs>
        <w:spacing w:before="120" w:after="120" w:line="259" w:lineRule="auto"/>
        <w:ind w:left="1843" w:right="329" w:hanging="425"/>
        <w:contextualSpacing/>
        <w:textAlignment w:val="baseline"/>
        <w:rPr>
          <w:rFonts w:ascii="Calibri" w:eastAsia="Times New Roman" w:hAnsi="Calibri" w:cs="Calibri"/>
          <w:color w:val="000000"/>
          <w:lang w:eastAsia="en-AU"/>
        </w:rPr>
      </w:pPr>
      <w:r w:rsidRPr="00E42B3A">
        <w:rPr>
          <w:rFonts w:ascii="Calibri" w:eastAsia="Times New Roman" w:hAnsi="Calibri" w:cs="Calibri"/>
          <w:color w:val="000000"/>
          <w:lang w:eastAsia="en-AU"/>
        </w:rPr>
        <w:t xml:space="preserve">be registered with Access Canberra, unless exempt under the provisions of the </w:t>
      </w:r>
      <w:r w:rsidR="002830DA">
        <w:rPr>
          <w:rFonts w:ascii="Calibri" w:eastAsia="Times New Roman" w:hAnsi="Calibri" w:cs="Calibri"/>
          <w:color w:val="000000"/>
          <w:lang w:eastAsia="en-AU"/>
        </w:rPr>
        <w:t xml:space="preserve">WWVP </w:t>
      </w:r>
      <w:r w:rsidRPr="00E42B3A">
        <w:rPr>
          <w:rFonts w:ascii="Calibri" w:eastAsia="Times New Roman" w:hAnsi="Calibri" w:cs="Calibri"/>
          <w:color w:val="000000"/>
          <w:lang w:eastAsia="en-AU"/>
        </w:rPr>
        <w:t xml:space="preserve">Act; and </w:t>
      </w:r>
    </w:p>
    <w:p w14:paraId="11FAA720" w14:textId="77777777" w:rsidR="008F701A" w:rsidRPr="00E42B3A" w:rsidRDefault="008F701A" w:rsidP="00970B05">
      <w:pPr>
        <w:numPr>
          <w:ilvl w:val="4"/>
          <w:numId w:val="11"/>
        </w:numPr>
        <w:tabs>
          <w:tab w:val="clear" w:pos="907"/>
        </w:tabs>
        <w:spacing w:before="120" w:after="120" w:line="259" w:lineRule="auto"/>
        <w:ind w:left="1843" w:right="329" w:hanging="425"/>
        <w:textAlignment w:val="baseline"/>
        <w:rPr>
          <w:rFonts w:ascii="Calibri" w:eastAsia="Times New Roman" w:hAnsi="Calibri" w:cs="Calibri"/>
          <w:color w:val="000000"/>
          <w:lang w:eastAsia="en-AU"/>
        </w:rPr>
      </w:pPr>
      <w:r w:rsidRPr="00E42B3A">
        <w:rPr>
          <w:rFonts w:ascii="Calibri" w:eastAsia="Times New Roman" w:hAnsi="Calibri" w:cs="Calibri"/>
          <w:color w:val="000000"/>
          <w:lang w:eastAsia="en-AU"/>
        </w:rPr>
        <w:t xml:space="preserve">carry a valid Working with Vulnerable People (WWVP) registration card. </w:t>
      </w:r>
    </w:p>
    <w:p w14:paraId="57EA3EC8" w14:textId="77777777" w:rsidR="008F701A" w:rsidRPr="00E42B3A" w:rsidRDefault="008F701A" w:rsidP="00970B05">
      <w:pPr>
        <w:pStyle w:val="Footer"/>
        <w:ind w:left="1418" w:hanging="425"/>
        <w:rPr>
          <w:rFonts w:eastAsia="Times New Roman"/>
          <w:lang w:eastAsia="en-AU"/>
        </w:rPr>
      </w:pPr>
      <w:r w:rsidRPr="00E42B3A">
        <w:rPr>
          <w:rFonts w:eastAsia="Times New Roman"/>
          <w:lang w:eastAsia="en-AU"/>
        </w:rPr>
        <w:lastRenderedPageBreak/>
        <w:t xml:space="preserve">Regulated activities include </w:t>
      </w:r>
      <w:bookmarkStart w:id="10" w:name="_Hlk24722636"/>
      <w:r w:rsidRPr="00E42B3A">
        <w:rPr>
          <w:rFonts w:eastAsia="Times New Roman"/>
          <w:lang w:eastAsia="en-AU"/>
        </w:rPr>
        <w:t>child education services, childcare services, child accommodation, counselling and support services for children, and commercial services for children.</w:t>
      </w:r>
      <w:bookmarkEnd w:id="10"/>
    </w:p>
    <w:p w14:paraId="5077556C" w14:textId="77777777" w:rsidR="008F701A" w:rsidRPr="00E42B3A" w:rsidRDefault="008F701A" w:rsidP="00970B05">
      <w:pPr>
        <w:pStyle w:val="Policy-BodyText"/>
        <w:numPr>
          <w:ilvl w:val="0"/>
          <w:numId w:val="6"/>
        </w:numPr>
        <w:spacing w:before="120" w:after="120" w:line="259" w:lineRule="auto"/>
        <w:ind w:left="1418" w:hanging="425"/>
        <w:rPr>
          <w:rFonts w:cs="Calibri"/>
        </w:rPr>
      </w:pPr>
      <w:r w:rsidRPr="00E42B3A">
        <w:rPr>
          <w:rFonts w:cs="Calibri"/>
        </w:rPr>
        <w:t>All volunteers and visitors taking part in an overnight camp with children and young people must hold and carry a current WWVP registration card. No exemptions apply for this type of activity.</w:t>
      </w:r>
    </w:p>
    <w:p w14:paraId="0D14F71D" w14:textId="0A718B55" w:rsidR="008F701A" w:rsidRPr="00E42B3A" w:rsidRDefault="008F701A" w:rsidP="00970B05">
      <w:pPr>
        <w:pStyle w:val="Policy-BodyText"/>
        <w:numPr>
          <w:ilvl w:val="0"/>
          <w:numId w:val="6"/>
        </w:numPr>
        <w:spacing w:before="120" w:after="120" w:line="259" w:lineRule="auto"/>
        <w:ind w:left="1418" w:hanging="425"/>
        <w:rPr>
          <w:rFonts w:cs="Calibri"/>
        </w:rPr>
      </w:pPr>
      <w:r w:rsidRPr="00E42B3A">
        <w:rPr>
          <w:rFonts w:cs="Calibri"/>
        </w:rPr>
        <w:t xml:space="preserve">Where a volunteer or visitor is not required to be registered to work with children and young people by reason of an exemption under the </w:t>
      </w:r>
      <w:r w:rsidR="002830DA">
        <w:rPr>
          <w:rFonts w:cs="Calibri"/>
        </w:rPr>
        <w:t xml:space="preserve">WWVP </w:t>
      </w:r>
      <w:r w:rsidRPr="00E42B3A">
        <w:rPr>
          <w:rFonts w:cs="Calibri"/>
        </w:rPr>
        <w:t>Act, they must consider whether there are any serious convictions, circumstances or reasons that might preclude them from working with or near children. They must discuss these with the principal before signing the Nomination Form.</w:t>
      </w:r>
    </w:p>
    <w:p w14:paraId="7858D612" w14:textId="77777777" w:rsidR="008F701A" w:rsidRPr="00E42B3A" w:rsidRDefault="008F701A" w:rsidP="00970B05">
      <w:pPr>
        <w:pStyle w:val="Policy-BodyText"/>
        <w:numPr>
          <w:ilvl w:val="0"/>
          <w:numId w:val="6"/>
        </w:numPr>
        <w:spacing w:before="120" w:after="120" w:line="259" w:lineRule="auto"/>
        <w:ind w:left="1418" w:hanging="425"/>
        <w:rPr>
          <w:rFonts w:cs="Calibri"/>
        </w:rPr>
      </w:pPr>
      <w:r w:rsidRPr="00E42B3A">
        <w:rPr>
          <w:rFonts w:cs="Calibri"/>
        </w:rPr>
        <w:t xml:space="preserve">More information about working with vulnerable people is available from </w:t>
      </w:r>
      <w:hyperlink r:id="rId15" w:history="1">
        <w:r w:rsidRPr="00E42B3A">
          <w:rPr>
            <w:rStyle w:val="Hyperlink"/>
            <w:rFonts w:cs="Calibri"/>
          </w:rPr>
          <w:t>Access Canberra</w:t>
        </w:r>
      </w:hyperlink>
      <w:r w:rsidRPr="00E42B3A">
        <w:rPr>
          <w:rFonts w:cs="Calibri"/>
        </w:rPr>
        <w:t xml:space="preserve">. </w:t>
      </w:r>
    </w:p>
    <w:p w14:paraId="031955C5" w14:textId="1EA53855" w:rsidR="008F701A" w:rsidRPr="00E42B3A" w:rsidRDefault="008F701A" w:rsidP="000F51A0">
      <w:pPr>
        <w:pStyle w:val="Policy-BodyText"/>
        <w:tabs>
          <w:tab w:val="num" w:pos="1134"/>
        </w:tabs>
        <w:spacing w:before="120" w:after="120" w:line="259" w:lineRule="auto"/>
        <w:ind w:left="0" w:firstLine="567"/>
        <w:rPr>
          <w:rFonts w:cs="Calibri"/>
        </w:rPr>
      </w:pPr>
      <w:r w:rsidRPr="00E42B3A">
        <w:rPr>
          <w:rFonts w:cs="Calibri"/>
          <w:u w:val="single"/>
        </w:rPr>
        <w:t>Volunteer and Visitor Nomination Forms</w:t>
      </w:r>
    </w:p>
    <w:p w14:paraId="7DFC2953" w14:textId="77777777" w:rsidR="008F701A" w:rsidRPr="00E42B3A" w:rsidRDefault="008F701A" w:rsidP="00970B05">
      <w:pPr>
        <w:pStyle w:val="Policy-BodyText"/>
        <w:numPr>
          <w:ilvl w:val="0"/>
          <w:numId w:val="7"/>
        </w:numPr>
        <w:spacing w:before="120" w:after="120" w:line="259" w:lineRule="auto"/>
        <w:ind w:left="1418" w:hanging="425"/>
        <w:rPr>
          <w:rFonts w:cs="Calibri"/>
        </w:rPr>
      </w:pPr>
      <w:r w:rsidRPr="00E42B3A">
        <w:rPr>
          <w:rFonts w:cs="Calibri"/>
        </w:rPr>
        <w:t xml:space="preserve">The </w:t>
      </w:r>
      <w:bookmarkStart w:id="11" w:name="_Hlk34126948"/>
      <w:r w:rsidRPr="00E42B3A">
        <w:rPr>
          <w:rFonts w:cs="Calibri"/>
        </w:rPr>
        <w:t>Nomination Form</w:t>
      </w:r>
      <w:bookmarkEnd w:id="11"/>
      <w:r w:rsidRPr="00E42B3A">
        <w:rPr>
          <w:rFonts w:cs="Calibri"/>
        </w:rPr>
        <w:t xml:space="preserve">: </w:t>
      </w:r>
    </w:p>
    <w:p w14:paraId="4DCA4F4A" w14:textId="77777777" w:rsidR="008F701A" w:rsidRPr="00E42B3A" w:rsidRDefault="008F701A" w:rsidP="00970B05">
      <w:pPr>
        <w:pStyle w:val="Policy-BodyText"/>
        <w:numPr>
          <w:ilvl w:val="1"/>
          <w:numId w:val="7"/>
        </w:numPr>
        <w:spacing w:before="120" w:after="120" w:line="259" w:lineRule="auto"/>
        <w:ind w:left="1843" w:hanging="425"/>
        <w:contextualSpacing/>
        <w:rPr>
          <w:rFonts w:cs="Calibri"/>
        </w:rPr>
      </w:pPr>
      <w:r w:rsidRPr="00E42B3A">
        <w:rPr>
          <w:rFonts w:cs="Calibri"/>
        </w:rPr>
        <w:t xml:space="preserve">must be completed before activities may commence </w:t>
      </w:r>
      <w:r w:rsidRPr="00E42B3A">
        <w:rPr>
          <w:rFonts w:cs="Calibri"/>
          <w:i/>
          <w:iCs/>
        </w:rPr>
        <w:t>(Note: where necessary, schools will provide assistance to complete this form</w:t>
      </w:r>
      <w:proofErr w:type="gramStart"/>
      <w:r w:rsidRPr="00E42B3A">
        <w:rPr>
          <w:rFonts w:cs="Calibri"/>
          <w:i/>
          <w:iCs/>
        </w:rPr>
        <w:t>)</w:t>
      </w:r>
      <w:r w:rsidRPr="00E42B3A">
        <w:rPr>
          <w:rFonts w:cs="Calibri"/>
        </w:rPr>
        <w:t>;</w:t>
      </w:r>
      <w:proofErr w:type="gramEnd"/>
    </w:p>
    <w:p w14:paraId="65509748" w14:textId="77777777" w:rsidR="008F701A" w:rsidRPr="00E42B3A" w:rsidRDefault="008F701A" w:rsidP="00970B05">
      <w:pPr>
        <w:pStyle w:val="Policy-BodyText"/>
        <w:numPr>
          <w:ilvl w:val="1"/>
          <w:numId w:val="7"/>
        </w:numPr>
        <w:spacing w:before="120" w:after="120" w:line="259" w:lineRule="auto"/>
        <w:ind w:left="1843" w:hanging="425"/>
        <w:contextualSpacing/>
        <w:rPr>
          <w:rFonts w:cs="Calibri"/>
        </w:rPr>
      </w:pPr>
      <w:r w:rsidRPr="00E42B3A">
        <w:rPr>
          <w:rFonts w:cs="Calibri"/>
        </w:rPr>
        <w:t>includes information about volunteering and visiting in schools;</w:t>
      </w:r>
    </w:p>
    <w:p w14:paraId="5FC89758" w14:textId="77777777" w:rsidR="008F701A" w:rsidRPr="00E42B3A" w:rsidRDefault="008F701A" w:rsidP="00970B05">
      <w:pPr>
        <w:pStyle w:val="Policy-BodyText"/>
        <w:numPr>
          <w:ilvl w:val="1"/>
          <w:numId w:val="7"/>
        </w:numPr>
        <w:spacing w:before="120" w:after="120" w:line="259" w:lineRule="auto"/>
        <w:ind w:left="1843" w:hanging="425"/>
        <w:contextualSpacing/>
        <w:rPr>
          <w:rFonts w:cs="Calibri"/>
        </w:rPr>
      </w:pPr>
      <w:r w:rsidRPr="00E42B3A">
        <w:rPr>
          <w:rFonts w:cs="Calibri"/>
        </w:rPr>
        <w:t>must be resubmitted annually; and</w:t>
      </w:r>
    </w:p>
    <w:p w14:paraId="2D630447" w14:textId="77777777" w:rsidR="008F701A" w:rsidRPr="00E42B3A" w:rsidRDefault="008F701A" w:rsidP="00970B05">
      <w:pPr>
        <w:pStyle w:val="Policy-BodyText"/>
        <w:numPr>
          <w:ilvl w:val="1"/>
          <w:numId w:val="7"/>
        </w:numPr>
        <w:spacing w:before="120" w:after="120" w:line="259" w:lineRule="auto"/>
        <w:ind w:left="1843" w:hanging="425"/>
        <w:rPr>
          <w:rFonts w:cs="Calibri"/>
        </w:rPr>
      </w:pPr>
      <w:r w:rsidRPr="00E42B3A">
        <w:rPr>
          <w:rFonts w:cs="Calibri"/>
        </w:rPr>
        <w:t>must be updated if personal details change.</w:t>
      </w:r>
    </w:p>
    <w:p w14:paraId="4AA7F48E" w14:textId="77777777" w:rsidR="008F701A" w:rsidRPr="00E42B3A" w:rsidRDefault="008F701A" w:rsidP="00970B05">
      <w:pPr>
        <w:pStyle w:val="Policy-BodyText"/>
        <w:numPr>
          <w:ilvl w:val="0"/>
          <w:numId w:val="7"/>
        </w:numPr>
        <w:spacing w:before="120" w:after="120" w:line="259" w:lineRule="auto"/>
        <w:ind w:left="1418" w:hanging="425"/>
        <w:rPr>
          <w:rFonts w:cs="Calibri"/>
        </w:rPr>
      </w:pPr>
      <w:r w:rsidRPr="00E42B3A">
        <w:rPr>
          <w:rFonts w:cs="Calibri"/>
        </w:rPr>
        <w:t xml:space="preserve">Schools will securely store all Nomination Forms in accordance with the Directorate’s </w:t>
      </w:r>
      <w:bookmarkStart w:id="12" w:name="_Hlk24724600"/>
      <w:r w:rsidRPr="00E42B3A">
        <w:rPr>
          <w:rFonts w:cs="Calibri"/>
        </w:rPr>
        <w:fldChar w:fldCharType="begin"/>
      </w:r>
      <w:r w:rsidRPr="00E42B3A">
        <w:rPr>
          <w:rFonts w:cs="Calibri"/>
        </w:rPr>
        <w:instrText xml:space="preserve"> HYPERLINK "https://www.education.act.gov.au/publications_and_policies/corporate-policies/school-administration-and-management/records-management/records-management-policy" </w:instrText>
      </w:r>
      <w:r w:rsidRPr="00E42B3A">
        <w:rPr>
          <w:rFonts w:cs="Calibri"/>
        </w:rPr>
      </w:r>
      <w:r w:rsidRPr="00E42B3A">
        <w:rPr>
          <w:rFonts w:cs="Calibri"/>
        </w:rPr>
        <w:fldChar w:fldCharType="separate"/>
      </w:r>
      <w:r w:rsidRPr="00E42B3A">
        <w:rPr>
          <w:rStyle w:val="Hyperlink"/>
          <w:rFonts w:cs="Calibri"/>
        </w:rPr>
        <w:t>Records Management Policy</w:t>
      </w:r>
      <w:r w:rsidRPr="00E42B3A">
        <w:rPr>
          <w:rFonts w:cs="Calibri"/>
        </w:rPr>
        <w:fldChar w:fldCharType="end"/>
      </w:r>
      <w:r w:rsidRPr="00E42B3A">
        <w:rPr>
          <w:rFonts w:cs="Calibri"/>
        </w:rPr>
        <w:t xml:space="preserve">, school-based arrangements and provisions of the </w:t>
      </w:r>
      <w:bookmarkStart w:id="13" w:name="_Hlk24724730"/>
      <w:r w:rsidRPr="00E42B3A">
        <w:rPr>
          <w:rFonts w:cs="Calibri"/>
          <w:i/>
        </w:rPr>
        <w:fldChar w:fldCharType="begin"/>
      </w:r>
      <w:r w:rsidRPr="00E42B3A">
        <w:rPr>
          <w:rFonts w:cs="Calibri"/>
          <w:i/>
        </w:rPr>
        <w:instrText xml:space="preserve"> HYPERLINK "https://www.legislation.act.gov.au/a/2014-24/" </w:instrText>
      </w:r>
      <w:r w:rsidRPr="00E42B3A">
        <w:rPr>
          <w:rFonts w:cs="Calibri"/>
          <w:i/>
        </w:rPr>
      </w:r>
      <w:r w:rsidRPr="00E42B3A">
        <w:rPr>
          <w:rFonts w:cs="Calibri"/>
          <w:i/>
        </w:rPr>
        <w:fldChar w:fldCharType="separate"/>
      </w:r>
      <w:r w:rsidRPr="00E42B3A">
        <w:rPr>
          <w:rStyle w:val="Hyperlink"/>
          <w:rFonts w:cs="Calibri"/>
          <w:i/>
        </w:rPr>
        <w:t>Information Privacy Act 2014</w:t>
      </w:r>
      <w:r w:rsidRPr="00E42B3A">
        <w:rPr>
          <w:rFonts w:cs="Calibri"/>
          <w:i/>
        </w:rPr>
        <w:fldChar w:fldCharType="end"/>
      </w:r>
      <w:bookmarkEnd w:id="13"/>
      <w:r w:rsidRPr="00E42B3A">
        <w:rPr>
          <w:rFonts w:cs="Calibri"/>
        </w:rPr>
        <w:t>.</w:t>
      </w:r>
      <w:bookmarkEnd w:id="12"/>
    </w:p>
    <w:p w14:paraId="285DC07B" w14:textId="77777777" w:rsidR="008F701A" w:rsidRPr="00E42B3A" w:rsidRDefault="008F701A" w:rsidP="000F51A0">
      <w:pPr>
        <w:pStyle w:val="Policy-BodyText"/>
        <w:tabs>
          <w:tab w:val="num" w:pos="1134"/>
        </w:tabs>
        <w:spacing w:before="120" w:after="120" w:line="259" w:lineRule="auto"/>
        <w:ind w:left="0" w:firstLine="567"/>
        <w:rPr>
          <w:rFonts w:cs="Calibri"/>
        </w:rPr>
      </w:pPr>
      <w:r w:rsidRPr="00E42B3A">
        <w:rPr>
          <w:rFonts w:cs="Calibri"/>
          <w:u w:val="single"/>
        </w:rPr>
        <w:t>Daily Sign-In/Out Requirements</w:t>
      </w:r>
    </w:p>
    <w:p w14:paraId="7DB15918" w14:textId="77777777" w:rsidR="0037224F" w:rsidRDefault="008F701A" w:rsidP="00970B05">
      <w:pPr>
        <w:pStyle w:val="Policy-BodyText"/>
        <w:numPr>
          <w:ilvl w:val="0"/>
          <w:numId w:val="8"/>
        </w:numPr>
        <w:spacing w:before="120" w:after="120" w:line="259" w:lineRule="auto"/>
        <w:ind w:left="1418" w:hanging="425"/>
        <w:rPr>
          <w:rFonts w:cs="Calibri"/>
        </w:rPr>
      </w:pPr>
      <w:r w:rsidRPr="00E42B3A">
        <w:rPr>
          <w:rFonts w:cs="Calibri"/>
        </w:rPr>
        <w:t xml:space="preserve">Volunteers and visitors must sign in/out </w:t>
      </w:r>
      <w:bookmarkStart w:id="14" w:name="2.4_Daily_Sign_in_Form"/>
      <w:bookmarkEnd w:id="14"/>
      <w:r w:rsidRPr="00E42B3A">
        <w:rPr>
          <w:rFonts w:cs="Calibri"/>
        </w:rPr>
        <w:t xml:space="preserve">for each visit, recording the date, start and finish times and the tasks undertaken by a volunteer or visitor. </w:t>
      </w:r>
    </w:p>
    <w:p w14:paraId="2FAE00CE" w14:textId="059FF518" w:rsidR="008F701A" w:rsidRPr="00E42B3A" w:rsidRDefault="0037224F" w:rsidP="006A3FEC">
      <w:pPr>
        <w:pStyle w:val="Policy-BodyText"/>
        <w:numPr>
          <w:ilvl w:val="1"/>
          <w:numId w:val="8"/>
        </w:numPr>
        <w:spacing w:before="120" w:after="120" w:line="259" w:lineRule="auto"/>
        <w:rPr>
          <w:rFonts w:cs="Calibri"/>
        </w:rPr>
      </w:pPr>
      <w:r>
        <w:rPr>
          <w:rFonts w:cs="Calibri"/>
        </w:rPr>
        <w:t xml:space="preserve">Chapman Primary School uses an electronic sign/in system which allows volunteers and visitors to estimate a time of departure. All Volunteers and Visitors must notify administration staff at their departure to have the </w:t>
      </w:r>
      <w:r w:rsidR="00ED0C0B">
        <w:rPr>
          <w:rFonts w:cs="Calibri"/>
        </w:rPr>
        <w:t>actual time of departure entered.</w:t>
      </w:r>
    </w:p>
    <w:p w14:paraId="4161BBAC" w14:textId="63FDCCBB" w:rsidR="008F701A" w:rsidRPr="00E42B3A" w:rsidRDefault="00ED0C0B" w:rsidP="00970B05">
      <w:pPr>
        <w:pStyle w:val="Policy-BodyText"/>
        <w:numPr>
          <w:ilvl w:val="0"/>
          <w:numId w:val="8"/>
        </w:numPr>
        <w:spacing w:before="120" w:after="120" w:line="259" w:lineRule="auto"/>
        <w:ind w:left="1418" w:hanging="425"/>
        <w:rPr>
          <w:rFonts w:cs="Calibri"/>
        </w:rPr>
      </w:pPr>
      <w:r>
        <w:rPr>
          <w:rFonts w:cs="Calibri"/>
        </w:rPr>
        <w:t>Chapman Primary School</w:t>
      </w:r>
      <w:r w:rsidR="008F701A" w:rsidRPr="00E42B3A">
        <w:rPr>
          <w:rFonts w:cs="Calibri"/>
        </w:rPr>
        <w:t xml:space="preserve"> will issue volunteer</w:t>
      </w:r>
      <w:r w:rsidR="006A3FEC">
        <w:rPr>
          <w:rFonts w:cs="Calibri"/>
        </w:rPr>
        <w:t>s</w:t>
      </w:r>
      <w:r w:rsidR="008F701A" w:rsidRPr="00E42B3A">
        <w:rPr>
          <w:rFonts w:cs="Calibri"/>
        </w:rPr>
        <w:t xml:space="preserve"> or visitor</w:t>
      </w:r>
      <w:r w:rsidR="006A3FEC">
        <w:rPr>
          <w:rFonts w:cs="Calibri"/>
        </w:rPr>
        <w:t>s</w:t>
      </w:r>
      <w:r w:rsidR="008F701A" w:rsidRPr="00E42B3A">
        <w:rPr>
          <w:rFonts w:cs="Calibri"/>
        </w:rPr>
        <w:t xml:space="preserve"> </w:t>
      </w:r>
      <w:r w:rsidR="00A437F5">
        <w:rPr>
          <w:rFonts w:cs="Calibri"/>
        </w:rPr>
        <w:t xml:space="preserve">with an </w:t>
      </w:r>
      <w:r w:rsidR="008F701A" w:rsidRPr="00E42B3A">
        <w:rPr>
          <w:rFonts w:cs="Calibri"/>
        </w:rPr>
        <w:t xml:space="preserve">identification </w:t>
      </w:r>
      <w:r>
        <w:rPr>
          <w:rFonts w:cs="Calibri"/>
        </w:rPr>
        <w:t>sticker which must be worn for the time of the visit and can be discarded at departure.</w:t>
      </w:r>
    </w:p>
    <w:p w14:paraId="5D699158" w14:textId="04504E8F" w:rsidR="008F701A" w:rsidRPr="00E42B3A" w:rsidRDefault="00A437F5" w:rsidP="00970B05">
      <w:pPr>
        <w:pStyle w:val="Policy-BodyText"/>
        <w:numPr>
          <w:ilvl w:val="0"/>
          <w:numId w:val="8"/>
        </w:numPr>
        <w:spacing w:before="120" w:after="120" w:line="259" w:lineRule="auto"/>
        <w:ind w:left="1418" w:hanging="425"/>
        <w:rPr>
          <w:rFonts w:cs="Calibri"/>
        </w:rPr>
      </w:pPr>
      <w:r>
        <w:rPr>
          <w:rFonts w:cs="Calibri"/>
        </w:rPr>
        <w:t>V</w:t>
      </w:r>
      <w:r w:rsidR="008F701A" w:rsidRPr="00E42B3A">
        <w:rPr>
          <w:rFonts w:cs="Calibri"/>
        </w:rPr>
        <w:t xml:space="preserve">olunteers and visitors assisting with excursions, sport carnivals, camps and other activities which occur away from the school campus </w:t>
      </w:r>
      <w:r w:rsidR="00ED0C0B">
        <w:rPr>
          <w:rFonts w:cs="Calibri"/>
        </w:rPr>
        <w:t>must complet</w:t>
      </w:r>
      <w:r>
        <w:rPr>
          <w:rFonts w:cs="Calibri"/>
        </w:rPr>
        <w:t xml:space="preserve">e the necessary paperwork and induction processes </w:t>
      </w:r>
      <w:r w:rsidR="00ED0C0B">
        <w:rPr>
          <w:rFonts w:cs="Calibri"/>
        </w:rPr>
        <w:t xml:space="preserve">prior to the date of the activity. Volunteers and Visitors should </w:t>
      </w:r>
      <w:r>
        <w:rPr>
          <w:rFonts w:cs="Calibri"/>
        </w:rPr>
        <w:t xml:space="preserve">follow all </w:t>
      </w:r>
      <w:r w:rsidR="00ED0C0B">
        <w:rPr>
          <w:rFonts w:cs="Calibri"/>
        </w:rPr>
        <w:t>sign-in</w:t>
      </w:r>
      <w:r>
        <w:rPr>
          <w:rFonts w:cs="Calibri"/>
        </w:rPr>
        <w:t>/out</w:t>
      </w:r>
      <w:r w:rsidR="00ED0C0B">
        <w:rPr>
          <w:rFonts w:cs="Calibri"/>
        </w:rPr>
        <w:t xml:space="preserve"> requirements at the school prior to departing for the activity or in instances where they are meeting the group at a </w:t>
      </w:r>
      <w:r w:rsidR="009F6A33">
        <w:rPr>
          <w:rFonts w:cs="Calibri"/>
        </w:rPr>
        <w:t>venue,</w:t>
      </w:r>
      <w:r w:rsidR="00ED0C0B">
        <w:rPr>
          <w:rFonts w:cs="Calibri"/>
        </w:rPr>
        <w:t xml:space="preserve"> the</w:t>
      </w:r>
      <w:r>
        <w:rPr>
          <w:rFonts w:cs="Calibri"/>
        </w:rPr>
        <w:t xml:space="preserve">y </w:t>
      </w:r>
      <w:r w:rsidR="00ED0C0B">
        <w:rPr>
          <w:rFonts w:cs="Calibri"/>
        </w:rPr>
        <w:t>must report to the teacher in charge to</w:t>
      </w:r>
      <w:r w:rsidR="008F701A" w:rsidRPr="00E42B3A">
        <w:rPr>
          <w:rFonts w:cs="Calibri"/>
        </w:rPr>
        <w:t xml:space="preserve"> enable sign in/out requirements to be met.</w:t>
      </w:r>
    </w:p>
    <w:p w14:paraId="54441C19" w14:textId="0AC77B72" w:rsidR="008F701A" w:rsidRPr="009F6A33" w:rsidRDefault="00ED0C0B" w:rsidP="00A437F5">
      <w:pPr>
        <w:pStyle w:val="Policy-BodyText"/>
        <w:numPr>
          <w:ilvl w:val="0"/>
          <w:numId w:val="8"/>
        </w:numPr>
        <w:spacing w:before="120" w:after="200" w:line="276" w:lineRule="auto"/>
        <w:ind w:left="1418" w:hanging="425"/>
        <w:rPr>
          <w:rFonts w:cs="Calibri"/>
        </w:rPr>
      </w:pPr>
      <w:r w:rsidRPr="009F6A33">
        <w:rPr>
          <w:rFonts w:cs="Calibri"/>
        </w:rPr>
        <w:lastRenderedPageBreak/>
        <w:t>Chapman Primary School</w:t>
      </w:r>
      <w:r w:rsidR="008F701A" w:rsidRPr="009F6A33">
        <w:rPr>
          <w:rFonts w:cs="Calibri"/>
        </w:rPr>
        <w:t xml:space="preserve"> will secur</w:t>
      </w:r>
      <w:bookmarkStart w:id="15" w:name="_Schools_will_arrange_the_secure_storag"/>
      <w:bookmarkEnd w:id="15"/>
      <w:r w:rsidR="008F701A" w:rsidRPr="009F6A33">
        <w:rPr>
          <w:rFonts w:cs="Calibri"/>
        </w:rPr>
        <w:t xml:space="preserve">ely store all daily sign in/out forms in accordance with the Directorate’s </w:t>
      </w:r>
      <w:hyperlink r:id="rId16" w:history="1">
        <w:r w:rsidR="008F701A" w:rsidRPr="009F6A33">
          <w:rPr>
            <w:rStyle w:val="Hyperlink"/>
            <w:rFonts w:cs="Calibri"/>
          </w:rPr>
          <w:t>Records Management Policy</w:t>
        </w:r>
      </w:hyperlink>
      <w:r w:rsidR="008F701A" w:rsidRPr="009F6A33">
        <w:rPr>
          <w:rFonts w:cs="Calibri"/>
        </w:rPr>
        <w:t xml:space="preserve">, school-based arrangements and provisions of the </w:t>
      </w:r>
      <w:hyperlink r:id="rId17" w:history="1">
        <w:r w:rsidR="008F701A" w:rsidRPr="009F6A33">
          <w:rPr>
            <w:rStyle w:val="Hyperlink"/>
            <w:rFonts w:cs="Calibri"/>
            <w:i/>
          </w:rPr>
          <w:t>Information Privacy Act 2014</w:t>
        </w:r>
      </w:hyperlink>
      <w:r w:rsidR="008F701A" w:rsidRPr="009F6A33">
        <w:rPr>
          <w:rFonts w:cs="Calibri"/>
        </w:rPr>
        <w:t>.</w:t>
      </w:r>
    </w:p>
    <w:p w14:paraId="4BE08717" w14:textId="77777777" w:rsidR="008F701A" w:rsidRPr="00E42B3A" w:rsidRDefault="008F701A" w:rsidP="000F51A0">
      <w:pPr>
        <w:pStyle w:val="Policy-BodyText"/>
        <w:tabs>
          <w:tab w:val="num" w:pos="1134"/>
        </w:tabs>
        <w:spacing w:before="120" w:after="120" w:line="259" w:lineRule="auto"/>
        <w:ind w:left="0" w:firstLine="567"/>
        <w:rPr>
          <w:rFonts w:cs="Calibri"/>
          <w:u w:val="single"/>
        </w:rPr>
      </w:pPr>
      <w:r w:rsidRPr="00E42B3A">
        <w:rPr>
          <w:rFonts w:cs="Calibri"/>
          <w:u w:val="single"/>
        </w:rPr>
        <w:t>Insurance Arrangements</w:t>
      </w:r>
    </w:p>
    <w:p w14:paraId="7FAB55B1" w14:textId="067E9506" w:rsidR="008F701A" w:rsidRPr="00E42B3A" w:rsidRDefault="00D33518" w:rsidP="00970B05">
      <w:pPr>
        <w:pStyle w:val="Policy-BodyText"/>
        <w:numPr>
          <w:ilvl w:val="0"/>
          <w:numId w:val="13"/>
        </w:numPr>
        <w:spacing w:before="120" w:after="120" w:line="259" w:lineRule="auto"/>
        <w:ind w:left="1418" w:hanging="425"/>
        <w:rPr>
          <w:rFonts w:cs="Calibri"/>
          <w:u w:val="single"/>
        </w:rPr>
      </w:pPr>
      <w:r>
        <w:t>The ACT government purchases insurance for all activities undertaken by its entities</w:t>
      </w:r>
      <w:r w:rsidR="008F701A" w:rsidRPr="00E42B3A">
        <w:rPr>
          <w:rFonts w:cs="Calibri"/>
        </w:rPr>
        <w:t>.</w:t>
      </w:r>
      <w:r w:rsidR="008F701A" w:rsidRPr="00E42B3A">
        <w:rPr>
          <w:rFonts w:cs="Calibri"/>
          <w:spacing w:val="59"/>
        </w:rPr>
        <w:t xml:space="preserve"> </w:t>
      </w:r>
      <w:r w:rsidR="008F701A" w:rsidRPr="00E42B3A">
        <w:rPr>
          <w:rFonts w:cs="Calibri"/>
          <w:spacing w:val="2"/>
        </w:rPr>
        <w:t>T</w:t>
      </w:r>
      <w:r w:rsidR="008F701A" w:rsidRPr="00E42B3A">
        <w:rPr>
          <w:rFonts w:cs="Calibri"/>
        </w:rPr>
        <w:t>h</w:t>
      </w:r>
      <w:r w:rsidR="008F701A" w:rsidRPr="00E42B3A">
        <w:rPr>
          <w:rFonts w:cs="Calibri"/>
          <w:spacing w:val="-3"/>
        </w:rPr>
        <w:t>e</w:t>
      </w:r>
      <w:r w:rsidR="008F701A" w:rsidRPr="00E42B3A">
        <w:rPr>
          <w:rFonts w:cs="Calibri"/>
        </w:rPr>
        <w:t xml:space="preserve">re </w:t>
      </w:r>
      <w:r w:rsidR="008F701A" w:rsidRPr="00E42B3A">
        <w:rPr>
          <w:rFonts w:cs="Calibri"/>
          <w:spacing w:val="-2"/>
        </w:rPr>
        <w:t>i</w:t>
      </w:r>
      <w:r w:rsidR="008F701A" w:rsidRPr="00E42B3A">
        <w:rPr>
          <w:rFonts w:cs="Calibri"/>
        </w:rPr>
        <w:t>s</w:t>
      </w:r>
      <w:r w:rsidR="008F701A" w:rsidRPr="00E42B3A">
        <w:rPr>
          <w:rFonts w:cs="Calibri"/>
          <w:spacing w:val="1"/>
        </w:rPr>
        <w:t xml:space="preserve"> </w:t>
      </w:r>
      <w:r w:rsidR="008F701A" w:rsidRPr="00E42B3A">
        <w:rPr>
          <w:rFonts w:cs="Calibri"/>
          <w:spacing w:val="-3"/>
        </w:rPr>
        <w:t>p</w:t>
      </w:r>
      <w:r w:rsidR="008F701A" w:rsidRPr="00E42B3A">
        <w:rPr>
          <w:rFonts w:cs="Calibri"/>
        </w:rPr>
        <w:t>ro</w:t>
      </w:r>
      <w:r w:rsidR="008F701A" w:rsidRPr="00E42B3A">
        <w:rPr>
          <w:rFonts w:cs="Calibri"/>
          <w:spacing w:val="1"/>
        </w:rPr>
        <w:t>t</w:t>
      </w:r>
      <w:r w:rsidR="008F701A" w:rsidRPr="00E42B3A">
        <w:rPr>
          <w:rFonts w:cs="Calibri"/>
          <w:spacing w:val="-3"/>
        </w:rPr>
        <w:t>e</w:t>
      </w:r>
      <w:r w:rsidR="008F701A" w:rsidRPr="00E42B3A">
        <w:rPr>
          <w:rFonts w:cs="Calibri"/>
        </w:rPr>
        <w:t>c</w:t>
      </w:r>
      <w:r w:rsidR="008F701A" w:rsidRPr="00E42B3A">
        <w:rPr>
          <w:rFonts w:cs="Calibri"/>
          <w:spacing w:val="1"/>
        </w:rPr>
        <w:t>t</w:t>
      </w:r>
      <w:r w:rsidR="008F701A" w:rsidRPr="00E42B3A">
        <w:rPr>
          <w:rFonts w:cs="Calibri"/>
          <w:spacing w:val="-2"/>
        </w:rPr>
        <w:t>i</w:t>
      </w:r>
      <w:r w:rsidR="008F701A" w:rsidRPr="00E42B3A">
        <w:rPr>
          <w:rFonts w:cs="Calibri"/>
        </w:rPr>
        <w:t>on</w:t>
      </w:r>
      <w:r w:rsidR="008F701A" w:rsidRPr="00E42B3A">
        <w:rPr>
          <w:rFonts w:cs="Calibri"/>
          <w:spacing w:val="-2"/>
        </w:rPr>
        <w:t xml:space="preserve"> </w:t>
      </w:r>
      <w:r w:rsidR="008F701A" w:rsidRPr="00E42B3A">
        <w:rPr>
          <w:rFonts w:cs="Calibri"/>
          <w:spacing w:val="1"/>
        </w:rPr>
        <w:t>f</w:t>
      </w:r>
      <w:r w:rsidR="008F701A" w:rsidRPr="00E42B3A">
        <w:rPr>
          <w:rFonts w:cs="Calibri"/>
        </w:rPr>
        <w:t xml:space="preserve">or </w:t>
      </w:r>
      <w:r w:rsidR="008F701A" w:rsidRPr="00E42B3A">
        <w:rPr>
          <w:rFonts w:cs="Calibri"/>
          <w:spacing w:val="-3"/>
        </w:rPr>
        <w:t>v</w:t>
      </w:r>
      <w:r w:rsidR="008F701A" w:rsidRPr="00E42B3A">
        <w:rPr>
          <w:rFonts w:cs="Calibri"/>
        </w:rPr>
        <w:t>olun</w:t>
      </w:r>
      <w:r w:rsidR="008F701A" w:rsidRPr="00E42B3A">
        <w:rPr>
          <w:rFonts w:cs="Calibri"/>
          <w:spacing w:val="1"/>
        </w:rPr>
        <w:t>t</w:t>
      </w:r>
      <w:r w:rsidR="008F701A" w:rsidRPr="00E42B3A">
        <w:rPr>
          <w:rFonts w:cs="Calibri"/>
        </w:rPr>
        <w:t>eers</w:t>
      </w:r>
      <w:r w:rsidR="008F701A" w:rsidRPr="00E42B3A">
        <w:rPr>
          <w:rFonts w:cs="Calibri"/>
          <w:spacing w:val="1"/>
        </w:rPr>
        <w:t xml:space="preserve"> </w:t>
      </w:r>
      <w:r w:rsidR="008F701A" w:rsidRPr="00E42B3A">
        <w:rPr>
          <w:rFonts w:cs="Calibri"/>
          <w:spacing w:val="-4"/>
        </w:rPr>
        <w:t>w</w:t>
      </w:r>
      <w:r w:rsidR="008F701A" w:rsidRPr="00E42B3A">
        <w:rPr>
          <w:rFonts w:cs="Calibri"/>
        </w:rPr>
        <w:t>ho may</w:t>
      </w:r>
      <w:r w:rsidR="008F701A" w:rsidRPr="00E42B3A">
        <w:rPr>
          <w:rFonts w:cs="Calibri"/>
          <w:spacing w:val="-2"/>
        </w:rPr>
        <w:t xml:space="preserve"> </w:t>
      </w:r>
      <w:r w:rsidR="008F701A" w:rsidRPr="00E42B3A">
        <w:rPr>
          <w:rFonts w:cs="Calibri"/>
        </w:rPr>
        <w:t>acc</w:t>
      </w:r>
      <w:r w:rsidR="008F701A" w:rsidRPr="00E42B3A">
        <w:rPr>
          <w:rFonts w:cs="Calibri"/>
          <w:spacing w:val="-2"/>
        </w:rPr>
        <w:t>i</w:t>
      </w:r>
      <w:r w:rsidR="008F701A" w:rsidRPr="00E42B3A">
        <w:rPr>
          <w:rFonts w:cs="Calibri"/>
        </w:rPr>
        <w:t>den</w:t>
      </w:r>
      <w:r w:rsidR="008F701A" w:rsidRPr="00E42B3A">
        <w:rPr>
          <w:rFonts w:cs="Calibri"/>
          <w:spacing w:val="1"/>
        </w:rPr>
        <w:t>t</w:t>
      </w:r>
      <w:r w:rsidR="008F701A" w:rsidRPr="00E42B3A">
        <w:rPr>
          <w:rFonts w:cs="Calibri"/>
        </w:rPr>
        <w:t>a</w:t>
      </w:r>
      <w:r w:rsidR="008F701A" w:rsidRPr="00E42B3A">
        <w:rPr>
          <w:rFonts w:cs="Calibri"/>
          <w:spacing w:val="-4"/>
        </w:rPr>
        <w:t>l</w:t>
      </w:r>
      <w:r w:rsidR="008F701A" w:rsidRPr="00E42B3A">
        <w:rPr>
          <w:rFonts w:cs="Calibri"/>
          <w:spacing w:val="-2"/>
        </w:rPr>
        <w:t>l</w:t>
      </w:r>
      <w:r w:rsidR="008F701A" w:rsidRPr="00E42B3A">
        <w:rPr>
          <w:rFonts w:cs="Calibri"/>
        </w:rPr>
        <w:t>y</w:t>
      </w:r>
      <w:r w:rsidR="008F701A" w:rsidRPr="00E42B3A">
        <w:rPr>
          <w:rFonts w:cs="Calibri"/>
          <w:spacing w:val="-2"/>
        </w:rPr>
        <w:t xml:space="preserve"> i</w:t>
      </w:r>
      <w:r w:rsidR="008F701A" w:rsidRPr="00E42B3A">
        <w:rPr>
          <w:rFonts w:cs="Calibri"/>
        </w:rPr>
        <w:t xml:space="preserve">ncur </w:t>
      </w:r>
      <w:r w:rsidR="008F701A" w:rsidRPr="00E42B3A">
        <w:rPr>
          <w:rFonts w:cs="Calibri"/>
          <w:spacing w:val="-2"/>
        </w:rPr>
        <w:t>l</w:t>
      </w:r>
      <w:r w:rsidR="008F701A" w:rsidRPr="00E42B3A">
        <w:rPr>
          <w:rFonts w:cs="Calibri"/>
        </w:rPr>
        <w:t>e</w:t>
      </w:r>
      <w:r w:rsidR="008F701A" w:rsidRPr="00E42B3A">
        <w:rPr>
          <w:rFonts w:cs="Calibri"/>
          <w:spacing w:val="2"/>
        </w:rPr>
        <w:t>g</w:t>
      </w:r>
      <w:r w:rsidR="008F701A" w:rsidRPr="00E42B3A">
        <w:rPr>
          <w:rFonts w:cs="Calibri"/>
        </w:rPr>
        <w:t xml:space="preserve">al </w:t>
      </w:r>
      <w:r w:rsidR="008F701A" w:rsidRPr="00E42B3A">
        <w:rPr>
          <w:rFonts w:cs="Calibri"/>
          <w:spacing w:val="-2"/>
        </w:rPr>
        <w:t>li</w:t>
      </w:r>
      <w:r w:rsidR="008F701A" w:rsidRPr="00E42B3A">
        <w:rPr>
          <w:rFonts w:cs="Calibri"/>
        </w:rPr>
        <w:t>ab</w:t>
      </w:r>
      <w:r w:rsidR="008F701A" w:rsidRPr="00E42B3A">
        <w:rPr>
          <w:rFonts w:cs="Calibri"/>
          <w:spacing w:val="-2"/>
        </w:rPr>
        <w:t>ili</w:t>
      </w:r>
      <w:r w:rsidR="008F701A" w:rsidRPr="00E42B3A">
        <w:rPr>
          <w:rFonts w:cs="Calibri"/>
          <w:spacing w:val="1"/>
        </w:rPr>
        <w:t>t</w:t>
      </w:r>
      <w:r w:rsidR="008F701A" w:rsidRPr="00E42B3A">
        <w:rPr>
          <w:rFonts w:cs="Calibri"/>
        </w:rPr>
        <w:t>y</w:t>
      </w:r>
      <w:r w:rsidR="008F701A" w:rsidRPr="00E42B3A">
        <w:rPr>
          <w:rFonts w:cs="Calibri"/>
          <w:spacing w:val="-2"/>
        </w:rPr>
        <w:t xml:space="preserve"> </w:t>
      </w:r>
      <w:r w:rsidR="008F701A" w:rsidRPr="00E42B3A">
        <w:rPr>
          <w:rFonts w:cs="Calibri"/>
          <w:spacing w:val="3"/>
        </w:rPr>
        <w:t>f</w:t>
      </w:r>
      <w:r w:rsidR="008F701A" w:rsidRPr="00E42B3A">
        <w:rPr>
          <w:rFonts w:cs="Calibri"/>
        </w:rPr>
        <w:t xml:space="preserve">or </w:t>
      </w:r>
      <w:r w:rsidR="008F701A" w:rsidRPr="00E42B3A">
        <w:rPr>
          <w:rFonts w:cs="Calibri"/>
          <w:spacing w:val="1"/>
        </w:rPr>
        <w:t>t</w:t>
      </w:r>
      <w:r w:rsidR="008F701A" w:rsidRPr="00E42B3A">
        <w:rPr>
          <w:rFonts w:cs="Calibri"/>
        </w:rPr>
        <w:t>h</w:t>
      </w:r>
      <w:r w:rsidR="008F701A" w:rsidRPr="00E42B3A">
        <w:rPr>
          <w:rFonts w:cs="Calibri"/>
          <w:spacing w:val="-2"/>
        </w:rPr>
        <w:t>i</w:t>
      </w:r>
      <w:r w:rsidR="008F701A" w:rsidRPr="00E42B3A">
        <w:rPr>
          <w:rFonts w:cs="Calibri"/>
        </w:rPr>
        <w:t>rd</w:t>
      </w:r>
      <w:r w:rsidR="008F701A" w:rsidRPr="00E42B3A">
        <w:rPr>
          <w:rFonts w:cs="Calibri"/>
          <w:spacing w:val="-2"/>
        </w:rPr>
        <w:t xml:space="preserve"> </w:t>
      </w:r>
      <w:r w:rsidR="008F701A" w:rsidRPr="00E42B3A">
        <w:rPr>
          <w:rFonts w:cs="Calibri"/>
        </w:rPr>
        <w:t>p</w:t>
      </w:r>
      <w:r w:rsidR="008F701A" w:rsidRPr="00E42B3A">
        <w:rPr>
          <w:rFonts w:cs="Calibri"/>
          <w:spacing w:val="-3"/>
        </w:rPr>
        <w:t>a</w:t>
      </w:r>
      <w:r w:rsidR="008F701A" w:rsidRPr="00E42B3A">
        <w:rPr>
          <w:rFonts w:cs="Calibri"/>
        </w:rPr>
        <w:t>r</w:t>
      </w:r>
      <w:r w:rsidR="008F701A" w:rsidRPr="00E42B3A">
        <w:rPr>
          <w:rFonts w:cs="Calibri"/>
          <w:spacing w:val="-2"/>
        </w:rPr>
        <w:t>t</w:t>
      </w:r>
      <w:r w:rsidR="008F701A" w:rsidRPr="00E42B3A">
        <w:rPr>
          <w:rFonts w:cs="Calibri"/>
        </w:rPr>
        <w:t>y</w:t>
      </w:r>
      <w:r w:rsidR="008F701A" w:rsidRPr="00E42B3A">
        <w:rPr>
          <w:rFonts w:cs="Calibri"/>
          <w:spacing w:val="-2"/>
        </w:rPr>
        <w:t xml:space="preserve"> i</w:t>
      </w:r>
      <w:r w:rsidR="008F701A" w:rsidRPr="00E42B3A">
        <w:rPr>
          <w:rFonts w:cs="Calibri"/>
        </w:rPr>
        <w:t>n</w:t>
      </w:r>
      <w:r w:rsidR="008F701A" w:rsidRPr="00E42B3A">
        <w:rPr>
          <w:rFonts w:cs="Calibri"/>
          <w:spacing w:val="1"/>
        </w:rPr>
        <w:t>j</w:t>
      </w:r>
      <w:r w:rsidR="008F701A" w:rsidRPr="00E42B3A">
        <w:rPr>
          <w:rFonts w:cs="Calibri"/>
        </w:rPr>
        <w:t>ury</w:t>
      </w:r>
      <w:r w:rsidR="008F701A" w:rsidRPr="00E42B3A">
        <w:rPr>
          <w:rFonts w:cs="Calibri"/>
          <w:spacing w:val="-2"/>
        </w:rPr>
        <w:t xml:space="preserve"> </w:t>
      </w:r>
      <w:r w:rsidR="008F701A" w:rsidRPr="00E42B3A">
        <w:rPr>
          <w:rFonts w:cs="Calibri"/>
        </w:rPr>
        <w:t>and</w:t>
      </w:r>
      <w:r w:rsidR="008F701A" w:rsidRPr="00E42B3A">
        <w:rPr>
          <w:rFonts w:cs="Calibri"/>
          <w:spacing w:val="1"/>
        </w:rPr>
        <w:t>/</w:t>
      </w:r>
      <w:r w:rsidR="008F701A" w:rsidRPr="00E42B3A">
        <w:rPr>
          <w:rFonts w:cs="Calibri"/>
        </w:rPr>
        <w:t>or dam</w:t>
      </w:r>
      <w:r w:rsidR="008F701A" w:rsidRPr="00E42B3A">
        <w:rPr>
          <w:rFonts w:cs="Calibri"/>
          <w:spacing w:val="-3"/>
        </w:rPr>
        <w:t>a</w:t>
      </w:r>
      <w:r w:rsidR="008F701A" w:rsidRPr="00E42B3A">
        <w:rPr>
          <w:rFonts w:cs="Calibri"/>
          <w:spacing w:val="2"/>
        </w:rPr>
        <w:t>g</w:t>
      </w:r>
      <w:r w:rsidR="008F701A" w:rsidRPr="00E42B3A">
        <w:rPr>
          <w:rFonts w:cs="Calibri"/>
        </w:rPr>
        <w:t>e</w:t>
      </w:r>
      <w:r w:rsidR="008F701A" w:rsidRPr="00E42B3A">
        <w:rPr>
          <w:rFonts w:cs="Calibri"/>
          <w:spacing w:val="-4"/>
        </w:rPr>
        <w:t xml:space="preserve"> </w:t>
      </w:r>
      <w:r w:rsidR="008F701A" w:rsidRPr="00E42B3A">
        <w:rPr>
          <w:rFonts w:cs="Calibri"/>
          <w:spacing w:val="-2"/>
        </w:rPr>
        <w:t>t</w:t>
      </w:r>
      <w:r w:rsidR="008F701A" w:rsidRPr="00E42B3A">
        <w:rPr>
          <w:rFonts w:cs="Calibri"/>
        </w:rPr>
        <w:t xml:space="preserve">o </w:t>
      </w:r>
      <w:r w:rsidR="008F701A" w:rsidRPr="00E42B3A">
        <w:rPr>
          <w:rFonts w:cs="Calibri"/>
          <w:spacing w:val="1"/>
        </w:rPr>
        <w:t>t</w:t>
      </w:r>
      <w:r w:rsidR="008F701A" w:rsidRPr="00E42B3A">
        <w:rPr>
          <w:rFonts w:cs="Calibri"/>
        </w:rPr>
        <w:t>h</w:t>
      </w:r>
      <w:r w:rsidR="008F701A" w:rsidRPr="00E42B3A">
        <w:rPr>
          <w:rFonts w:cs="Calibri"/>
          <w:spacing w:val="-2"/>
        </w:rPr>
        <w:t>i</w:t>
      </w:r>
      <w:r w:rsidR="008F701A" w:rsidRPr="00E42B3A">
        <w:rPr>
          <w:rFonts w:cs="Calibri"/>
        </w:rPr>
        <w:t>rd</w:t>
      </w:r>
      <w:r w:rsidR="008F701A" w:rsidRPr="00E42B3A">
        <w:rPr>
          <w:rFonts w:cs="Calibri"/>
          <w:spacing w:val="-2"/>
        </w:rPr>
        <w:t xml:space="preserve"> </w:t>
      </w:r>
      <w:r w:rsidR="008F701A" w:rsidRPr="00E42B3A">
        <w:rPr>
          <w:rFonts w:cs="Calibri"/>
        </w:rPr>
        <w:t>pa</w:t>
      </w:r>
      <w:r w:rsidR="008F701A" w:rsidRPr="00E42B3A">
        <w:rPr>
          <w:rFonts w:cs="Calibri"/>
          <w:spacing w:val="-2"/>
        </w:rPr>
        <w:t>r</w:t>
      </w:r>
      <w:r w:rsidR="008F701A" w:rsidRPr="00E42B3A">
        <w:rPr>
          <w:rFonts w:cs="Calibri"/>
          <w:spacing w:val="1"/>
        </w:rPr>
        <w:t>t</w:t>
      </w:r>
      <w:r w:rsidR="008F701A" w:rsidRPr="00E42B3A">
        <w:rPr>
          <w:rFonts w:cs="Calibri"/>
        </w:rPr>
        <w:t>y</w:t>
      </w:r>
      <w:r w:rsidR="008F701A" w:rsidRPr="00E42B3A">
        <w:rPr>
          <w:rFonts w:cs="Calibri"/>
          <w:spacing w:val="-2"/>
        </w:rPr>
        <w:t xml:space="preserve"> </w:t>
      </w:r>
      <w:r w:rsidR="008F701A" w:rsidRPr="00E42B3A">
        <w:rPr>
          <w:rFonts w:cs="Calibri"/>
        </w:rPr>
        <w:t>prope</w:t>
      </w:r>
      <w:r w:rsidR="008F701A" w:rsidRPr="00E42B3A">
        <w:rPr>
          <w:rFonts w:cs="Calibri"/>
          <w:spacing w:val="-2"/>
        </w:rPr>
        <w:t>r</w:t>
      </w:r>
      <w:r w:rsidR="008F701A" w:rsidRPr="00E42B3A">
        <w:rPr>
          <w:rFonts w:cs="Calibri"/>
          <w:spacing w:val="1"/>
        </w:rPr>
        <w:t>t</w:t>
      </w:r>
      <w:r w:rsidR="008F701A" w:rsidRPr="00E42B3A">
        <w:rPr>
          <w:rFonts w:cs="Calibri"/>
          <w:spacing w:val="-3"/>
        </w:rPr>
        <w:t>y. Refer (</w:t>
      </w:r>
      <w:r w:rsidR="008F701A" w:rsidRPr="00E42B3A">
        <w:rPr>
          <w:rFonts w:cs="Calibri"/>
          <w:i/>
          <w:iCs/>
          <w:spacing w:val="-3"/>
        </w:rPr>
        <w:t xml:space="preserve">Volunteers and Visitors in Schools - </w:t>
      </w:r>
      <w:r w:rsidR="008F701A" w:rsidRPr="00E42B3A">
        <w:rPr>
          <w:rFonts w:cs="Calibri"/>
          <w:i/>
          <w:iCs/>
        </w:rPr>
        <w:t>Insurance Arrangements</w:t>
      </w:r>
      <w:r w:rsidR="008F701A" w:rsidRPr="00E42B3A">
        <w:rPr>
          <w:rFonts w:cs="Calibri"/>
        </w:rPr>
        <w:t xml:space="preserve"> (the Insurance Arrangements) guide</w:t>
      </w:r>
      <w:r w:rsidR="008F701A" w:rsidRPr="00E42B3A">
        <w:rPr>
          <w:rFonts w:cs="Calibri"/>
          <w:spacing w:val="-3"/>
        </w:rPr>
        <w:t>)</w:t>
      </w:r>
      <w:r w:rsidR="008F701A" w:rsidRPr="00E42B3A">
        <w:rPr>
          <w:rFonts w:cs="Calibri"/>
        </w:rPr>
        <w:t>.</w:t>
      </w:r>
    </w:p>
    <w:p w14:paraId="6B036D6C" w14:textId="0F27A41D" w:rsidR="008F701A" w:rsidRPr="00304ABD" w:rsidRDefault="008F701A" w:rsidP="00970B05">
      <w:pPr>
        <w:pStyle w:val="Policy-BodyText"/>
        <w:numPr>
          <w:ilvl w:val="0"/>
          <w:numId w:val="13"/>
        </w:numPr>
        <w:spacing w:before="120" w:after="120" w:line="259" w:lineRule="auto"/>
        <w:ind w:left="1418" w:hanging="425"/>
        <w:rPr>
          <w:rFonts w:cs="Calibri"/>
          <w:u w:val="single"/>
        </w:rPr>
      </w:pPr>
      <w:r w:rsidRPr="00E42B3A">
        <w:rPr>
          <w:rFonts w:cs="Calibri"/>
        </w:rPr>
        <w:t xml:space="preserve">Different insurance arrangements apply to visitors </w:t>
      </w:r>
      <w:r w:rsidR="008D371B">
        <w:rPr>
          <w:rFonts w:cs="Calibri"/>
        </w:rPr>
        <w:t xml:space="preserve">and volunteers engaged through an organisation </w:t>
      </w:r>
      <w:r w:rsidRPr="00E42B3A">
        <w:rPr>
          <w:rFonts w:cs="Calibri"/>
        </w:rPr>
        <w:t>who are not covered by the Directorate’s volunteer insurance arrangements. R</w:t>
      </w:r>
      <w:r w:rsidRPr="00E42B3A">
        <w:rPr>
          <w:rFonts w:cs="Calibri"/>
          <w:spacing w:val="-3"/>
        </w:rPr>
        <w:t>efer (</w:t>
      </w:r>
      <w:r w:rsidRPr="00E42B3A">
        <w:rPr>
          <w:rFonts w:cs="Calibri"/>
          <w:i/>
          <w:iCs/>
          <w:spacing w:val="-3"/>
        </w:rPr>
        <w:t xml:space="preserve">Volunteers and Visitors in Schools - </w:t>
      </w:r>
      <w:r w:rsidRPr="00E42B3A">
        <w:rPr>
          <w:rFonts w:cs="Calibri"/>
          <w:i/>
          <w:iCs/>
        </w:rPr>
        <w:t>Insurance Arrangements</w:t>
      </w:r>
      <w:r w:rsidRPr="00E42B3A">
        <w:rPr>
          <w:rFonts w:cs="Calibri"/>
        </w:rPr>
        <w:t xml:space="preserve"> (the Insurance Arrangements) guide</w:t>
      </w:r>
      <w:r w:rsidRPr="00E42B3A">
        <w:rPr>
          <w:rFonts w:cs="Calibri"/>
          <w:spacing w:val="-3"/>
        </w:rPr>
        <w:t>)</w:t>
      </w:r>
      <w:r w:rsidRPr="00E42B3A">
        <w:rPr>
          <w:rFonts w:cs="Calibri"/>
        </w:rPr>
        <w:t>.</w:t>
      </w:r>
    </w:p>
    <w:p w14:paraId="24EA7B57" w14:textId="77777777" w:rsidR="008F701A" w:rsidRPr="00E42B3A" w:rsidRDefault="008F701A" w:rsidP="000F51A0">
      <w:pPr>
        <w:pStyle w:val="Policy-BodyText"/>
        <w:tabs>
          <w:tab w:val="num" w:pos="1134"/>
        </w:tabs>
        <w:spacing w:before="120" w:after="120" w:line="259" w:lineRule="auto"/>
        <w:ind w:left="0" w:firstLine="567"/>
        <w:rPr>
          <w:rFonts w:cs="Calibri"/>
        </w:rPr>
      </w:pPr>
      <w:r w:rsidRPr="00E42B3A">
        <w:rPr>
          <w:rFonts w:cs="Calibri"/>
          <w:u w:val="single"/>
        </w:rPr>
        <w:t xml:space="preserve">Privacy </w:t>
      </w:r>
    </w:p>
    <w:p w14:paraId="528A7CDD" w14:textId="77777777" w:rsidR="008F701A" w:rsidRPr="00E42B3A" w:rsidRDefault="008F701A" w:rsidP="000F51A0">
      <w:pPr>
        <w:pStyle w:val="Policy-BodyText"/>
        <w:numPr>
          <w:ilvl w:val="0"/>
          <w:numId w:val="10"/>
        </w:numPr>
        <w:spacing w:before="120" w:after="120" w:line="259" w:lineRule="auto"/>
        <w:ind w:left="1276" w:hanging="283"/>
        <w:rPr>
          <w:rFonts w:cs="Calibri"/>
        </w:rPr>
      </w:pPr>
      <w:r w:rsidRPr="00E42B3A">
        <w:rPr>
          <w:rFonts w:cs="Calibri"/>
        </w:rPr>
        <w:t xml:space="preserve">Directorate staff have obligations and responsibilities under legislation including the </w:t>
      </w:r>
      <w:hyperlink r:id="rId18" w:tgtFrame="_blank" w:history="1">
        <w:r w:rsidRPr="00E42B3A">
          <w:rPr>
            <w:rStyle w:val="Hyperlink"/>
            <w:rFonts w:cs="Calibri"/>
            <w:i/>
          </w:rPr>
          <w:t>Information Privacy Act 2014</w:t>
        </w:r>
      </w:hyperlink>
      <w:r w:rsidRPr="00E42B3A">
        <w:rPr>
          <w:rFonts w:cs="Calibri"/>
        </w:rPr>
        <w:t xml:space="preserve"> and the </w:t>
      </w:r>
      <w:hyperlink r:id="rId19" w:history="1">
        <w:r w:rsidRPr="00E42B3A">
          <w:rPr>
            <w:rStyle w:val="Hyperlink"/>
            <w:rFonts w:cs="Calibri"/>
            <w:i/>
          </w:rPr>
          <w:t>Health Records (Privacy and Access) Act 1997</w:t>
        </w:r>
      </w:hyperlink>
      <w:r w:rsidRPr="00E42B3A">
        <w:rPr>
          <w:rFonts w:cs="Calibri"/>
        </w:rPr>
        <w:t xml:space="preserve">. These Acts contain principles governing the collection, safeguarding, access to, use and disclosure of personal information and personal health information. Schools should make volunteers and visitors aware of the Directorate’s </w:t>
      </w:r>
      <w:hyperlink r:id="rId20" w:history="1">
        <w:r w:rsidRPr="00E42B3A">
          <w:rPr>
            <w:rStyle w:val="Hyperlink"/>
            <w:rFonts w:cs="Calibri"/>
          </w:rPr>
          <w:t>Privacy Policy</w:t>
        </w:r>
      </w:hyperlink>
      <w:r w:rsidRPr="00E42B3A">
        <w:rPr>
          <w:rFonts w:cs="Calibri"/>
        </w:rPr>
        <w:t>.</w:t>
      </w:r>
    </w:p>
    <w:p w14:paraId="0B66ED6F" w14:textId="77777777" w:rsidR="008F701A" w:rsidRPr="00E42B3A" w:rsidRDefault="008F701A" w:rsidP="000F51A0">
      <w:pPr>
        <w:pStyle w:val="PolicyHeading2-Accessible"/>
        <w:tabs>
          <w:tab w:val="clear" w:pos="360"/>
          <w:tab w:val="num" w:pos="567"/>
        </w:tabs>
        <w:spacing w:before="120" w:after="120" w:line="259" w:lineRule="auto"/>
        <w:rPr>
          <w:szCs w:val="24"/>
        </w:rPr>
      </w:pPr>
      <w:bookmarkStart w:id="16" w:name="_Toc5706277"/>
      <w:bookmarkStart w:id="17" w:name="_Toc34139399"/>
      <w:bookmarkEnd w:id="16"/>
      <w:r w:rsidRPr="00E42B3A">
        <w:rPr>
          <w:szCs w:val="24"/>
        </w:rPr>
        <w:t>Contact</w:t>
      </w:r>
      <w:bookmarkEnd w:id="17"/>
    </w:p>
    <w:p w14:paraId="06AF7180" w14:textId="4FDD1064" w:rsidR="008F701A" w:rsidRPr="00E42B3A" w:rsidRDefault="008F701A" w:rsidP="000F51A0">
      <w:pPr>
        <w:pStyle w:val="Policy-BodyText"/>
        <w:tabs>
          <w:tab w:val="num" w:pos="1134"/>
        </w:tabs>
        <w:spacing w:before="120" w:after="120" w:line="259" w:lineRule="auto"/>
        <w:rPr>
          <w:rFonts w:cs="Calibri"/>
        </w:rPr>
      </w:pPr>
      <w:r w:rsidRPr="00E42B3A">
        <w:rPr>
          <w:rFonts w:cs="Calibri"/>
        </w:rPr>
        <w:t>For support contact</w:t>
      </w:r>
      <w:r w:rsidRPr="00E42B3A">
        <w:rPr>
          <w:rStyle w:val="ExplanatoryTextChar"/>
          <w:rFonts w:eastAsiaTheme="minorEastAsia"/>
        </w:rPr>
        <w:t xml:space="preserve"> the Governance Branch</w:t>
      </w:r>
      <w:r w:rsidRPr="00E42B3A">
        <w:rPr>
          <w:rFonts w:cs="Calibri"/>
        </w:rPr>
        <w:t xml:space="preserve"> </w:t>
      </w:r>
      <w:r w:rsidR="007240B9" w:rsidRPr="00E42B3A">
        <w:rPr>
          <w:rFonts w:cs="Calibri"/>
        </w:rPr>
        <w:t xml:space="preserve">by </w:t>
      </w:r>
      <w:r w:rsidRPr="00E42B3A">
        <w:rPr>
          <w:rStyle w:val="ExplanatoryTextChar"/>
          <w:rFonts w:eastAsiaTheme="minorEastAsia"/>
        </w:rPr>
        <w:t xml:space="preserve">email </w:t>
      </w:r>
      <w:hyperlink r:id="rId21" w:history="1">
        <w:r w:rsidRPr="00E42B3A">
          <w:rPr>
            <w:rStyle w:val="Hyperlink"/>
            <w:rFonts w:cs="Calibri"/>
          </w:rPr>
          <w:t>EDUGovernance@act.gov.au</w:t>
        </w:r>
      </w:hyperlink>
    </w:p>
    <w:p w14:paraId="4180427F" w14:textId="77777777" w:rsidR="008F701A" w:rsidRPr="00E42B3A" w:rsidRDefault="008F701A" w:rsidP="000F51A0">
      <w:pPr>
        <w:pStyle w:val="PolicyHeading2-Accessible"/>
        <w:tabs>
          <w:tab w:val="clear" w:pos="360"/>
          <w:tab w:val="num" w:pos="567"/>
        </w:tabs>
        <w:spacing w:before="120" w:after="120" w:line="259" w:lineRule="auto"/>
        <w:rPr>
          <w:szCs w:val="24"/>
        </w:rPr>
      </w:pPr>
      <w:bookmarkStart w:id="18" w:name="_Toc34139401"/>
      <w:r w:rsidRPr="00E42B3A">
        <w:rPr>
          <w:szCs w:val="24"/>
        </w:rPr>
        <w:t>References</w:t>
      </w:r>
      <w:bookmarkEnd w:id="18"/>
    </w:p>
    <w:p w14:paraId="7083CC03" w14:textId="77777777" w:rsidR="008F701A" w:rsidRPr="00E42B3A" w:rsidRDefault="008F701A" w:rsidP="000F51A0">
      <w:pPr>
        <w:pStyle w:val="Policy-BodyText"/>
        <w:tabs>
          <w:tab w:val="num" w:pos="567"/>
        </w:tabs>
        <w:spacing w:before="120" w:after="120" w:line="259" w:lineRule="auto"/>
        <w:rPr>
          <w:rFonts w:cs="Calibri"/>
          <w:b/>
        </w:rPr>
      </w:pPr>
      <w:r w:rsidRPr="00E42B3A">
        <w:rPr>
          <w:rFonts w:cs="Calibri"/>
          <w:b/>
        </w:rPr>
        <w:t>Definitions</w:t>
      </w:r>
    </w:p>
    <w:p w14:paraId="0B36930B" w14:textId="48CBC878" w:rsidR="008F701A" w:rsidRPr="00E42B3A" w:rsidRDefault="008F701A" w:rsidP="000F51A0">
      <w:pPr>
        <w:pStyle w:val="Policy-BodyText"/>
        <w:numPr>
          <w:ilvl w:val="2"/>
          <w:numId w:val="2"/>
        </w:numPr>
        <w:tabs>
          <w:tab w:val="clear" w:pos="680"/>
        </w:tabs>
        <w:spacing w:before="120" w:after="120" w:line="259" w:lineRule="auto"/>
        <w:ind w:left="1418" w:hanging="851"/>
        <w:rPr>
          <w:rFonts w:cs="Calibri"/>
          <w:lang w:eastAsia="en-AU"/>
        </w:rPr>
      </w:pPr>
      <w:bookmarkStart w:id="19" w:name="_Hlk24728541"/>
      <w:r w:rsidRPr="00E42B3A">
        <w:rPr>
          <w:rFonts w:cs="Calibri"/>
          <w:lang w:eastAsia="en-AU"/>
        </w:rPr>
        <w:t xml:space="preserve">A </w:t>
      </w:r>
      <w:r w:rsidRPr="00E42B3A">
        <w:rPr>
          <w:rFonts w:cs="Calibri"/>
          <w:b/>
          <w:bCs/>
          <w:lang w:eastAsia="en-AU"/>
        </w:rPr>
        <w:t>child:</w:t>
      </w:r>
      <w:r w:rsidRPr="00E42B3A">
        <w:rPr>
          <w:rFonts w:cs="Calibri"/>
          <w:lang w:eastAsia="en-AU"/>
        </w:rPr>
        <w:t xml:space="preserve"> is a person who is under 12 years of age (</w:t>
      </w:r>
      <w:hyperlink r:id="rId22" w:history="1">
        <w:r w:rsidRPr="00E42B3A">
          <w:rPr>
            <w:rStyle w:val="Hyperlink"/>
            <w:rFonts w:cs="Calibri"/>
            <w:i/>
            <w:iCs/>
          </w:rPr>
          <w:t>Children and Young People Act 2008</w:t>
        </w:r>
      </w:hyperlink>
      <w:r w:rsidRPr="00E42B3A">
        <w:rPr>
          <w:rFonts w:cs="Calibri"/>
          <w:i/>
          <w:iCs/>
          <w:lang w:eastAsia="en-AU"/>
        </w:rPr>
        <w:t>)</w:t>
      </w:r>
      <w:r w:rsidRPr="00E42B3A">
        <w:rPr>
          <w:rFonts w:cs="Calibri"/>
          <w:lang w:eastAsia="en-AU"/>
        </w:rPr>
        <w:t>. (Also refer definition of young person</w:t>
      </w:r>
      <w:r w:rsidR="00156788">
        <w:rPr>
          <w:rFonts w:cs="Calibri"/>
          <w:lang w:eastAsia="en-AU"/>
        </w:rPr>
        <w:t>.</w:t>
      </w:r>
      <w:r w:rsidRPr="00E42B3A">
        <w:rPr>
          <w:rFonts w:cs="Calibri"/>
          <w:lang w:eastAsia="en-AU"/>
        </w:rPr>
        <w:t>)</w:t>
      </w:r>
      <w:bookmarkEnd w:id="19"/>
    </w:p>
    <w:p w14:paraId="47B3BB87" w14:textId="77777777" w:rsidR="008F701A" w:rsidRPr="00E42B3A" w:rsidRDefault="008F701A" w:rsidP="000F51A0">
      <w:pPr>
        <w:pStyle w:val="Policy-BodyText"/>
        <w:numPr>
          <w:ilvl w:val="2"/>
          <w:numId w:val="2"/>
        </w:numPr>
        <w:tabs>
          <w:tab w:val="left" w:pos="1985"/>
        </w:tabs>
        <w:spacing w:before="120" w:after="120" w:line="259" w:lineRule="auto"/>
        <w:ind w:left="1418" w:hanging="851"/>
        <w:rPr>
          <w:rFonts w:cs="Calibri"/>
        </w:rPr>
      </w:pPr>
      <w:r w:rsidRPr="00E42B3A">
        <w:rPr>
          <w:rFonts w:cs="Calibri"/>
          <w:b/>
        </w:rPr>
        <w:t>Duty of care</w:t>
      </w:r>
      <w:r w:rsidRPr="00E42B3A">
        <w:rPr>
          <w:rFonts w:cs="Calibri"/>
        </w:rPr>
        <w:t xml:space="preserve"> is the responsibility to exercise reasonable care to protect the safety of students against injury that should reasonably have been foreseen. This duty exists whenever a student/teacher relationship exists, while students are on school premises during hours when the school is open, and while on school-based activities taking place elsewhere.</w:t>
      </w:r>
    </w:p>
    <w:p w14:paraId="552DFC2A" w14:textId="079324AF" w:rsidR="008F701A" w:rsidRPr="00E42B3A" w:rsidRDefault="008F701A" w:rsidP="000F51A0">
      <w:pPr>
        <w:pStyle w:val="Policy-BodyText"/>
        <w:numPr>
          <w:ilvl w:val="2"/>
          <w:numId w:val="2"/>
        </w:numPr>
        <w:tabs>
          <w:tab w:val="left" w:pos="1985"/>
        </w:tabs>
        <w:spacing w:before="120" w:after="120" w:line="259" w:lineRule="auto"/>
        <w:ind w:left="1418" w:hanging="851"/>
        <w:rPr>
          <w:rFonts w:cs="Calibri"/>
        </w:rPr>
      </w:pPr>
      <w:r w:rsidRPr="00E42B3A">
        <w:rPr>
          <w:rFonts w:cs="Calibri"/>
        </w:rPr>
        <w:t xml:space="preserve">A </w:t>
      </w:r>
      <w:r w:rsidRPr="00E42B3A">
        <w:rPr>
          <w:rFonts w:cs="Calibri"/>
          <w:b/>
        </w:rPr>
        <w:t>parent:</w:t>
      </w:r>
      <w:r w:rsidRPr="00E42B3A">
        <w:rPr>
          <w:rFonts w:cs="Calibri"/>
        </w:rPr>
        <w:t xml:space="preserve"> is a person having parental responsibility for the child under the </w:t>
      </w:r>
      <w:hyperlink r:id="rId23" w:history="1">
        <w:r w:rsidRPr="00E42B3A">
          <w:rPr>
            <w:rStyle w:val="Hyperlink"/>
            <w:rFonts w:cs="Calibri"/>
            <w:i/>
            <w:iCs/>
          </w:rPr>
          <w:t>Children and Young People Act 2008</w:t>
        </w:r>
      </w:hyperlink>
      <w:r w:rsidRPr="00E42B3A">
        <w:rPr>
          <w:rFonts w:cs="Calibri"/>
        </w:rPr>
        <w:t xml:space="preserve"> including a carer appointed under that Act.</w:t>
      </w:r>
    </w:p>
    <w:p w14:paraId="602FB418" w14:textId="77777777" w:rsidR="008F701A" w:rsidRPr="00E42B3A" w:rsidRDefault="008F701A" w:rsidP="000F51A0">
      <w:pPr>
        <w:pStyle w:val="Policy-BodyText"/>
        <w:numPr>
          <w:ilvl w:val="2"/>
          <w:numId w:val="2"/>
        </w:numPr>
        <w:tabs>
          <w:tab w:val="left" w:pos="1985"/>
        </w:tabs>
        <w:spacing w:before="120" w:after="120" w:line="259" w:lineRule="auto"/>
        <w:ind w:left="1418" w:hanging="851"/>
        <w:rPr>
          <w:rFonts w:cs="Calibri"/>
        </w:rPr>
      </w:pPr>
      <w:r w:rsidRPr="00E42B3A">
        <w:rPr>
          <w:rFonts w:cs="Calibri"/>
          <w:b/>
        </w:rPr>
        <w:t xml:space="preserve">Reportable Conduct: </w:t>
      </w:r>
      <w:r w:rsidRPr="00E42B3A">
        <w:rPr>
          <w:rFonts w:cs="Calibri"/>
          <w:lang w:eastAsia="en-AU"/>
        </w:rPr>
        <w:t>broadly covers allegations or convictions of child abuse or misconduct towards children and young people</w:t>
      </w:r>
      <w:r w:rsidRPr="00E42B3A">
        <w:rPr>
          <w:rFonts w:cs="Calibri"/>
        </w:rPr>
        <w:t xml:space="preserve">. It ensures that allegations </w:t>
      </w:r>
      <w:bookmarkStart w:id="20" w:name="_Hlk33021702"/>
      <w:r w:rsidRPr="00E42B3A">
        <w:rPr>
          <w:rFonts w:cs="Calibri"/>
        </w:rPr>
        <w:t>and convictions against employees (including volunteers and visitors) related to abuse or misconduct towards children are identified and acted upon.</w:t>
      </w:r>
      <w:bookmarkEnd w:id="20"/>
    </w:p>
    <w:p w14:paraId="211CD895" w14:textId="77777777" w:rsidR="008F701A" w:rsidRPr="00E42B3A" w:rsidRDefault="008F701A" w:rsidP="000F51A0">
      <w:pPr>
        <w:pStyle w:val="Policy-BodyText"/>
        <w:numPr>
          <w:ilvl w:val="2"/>
          <w:numId w:val="2"/>
        </w:numPr>
        <w:tabs>
          <w:tab w:val="left" w:pos="1985"/>
        </w:tabs>
        <w:spacing w:before="120" w:after="120" w:line="259" w:lineRule="auto"/>
        <w:ind w:left="1418" w:hanging="851"/>
        <w:rPr>
          <w:rFonts w:cs="Calibri"/>
        </w:rPr>
      </w:pPr>
      <w:r w:rsidRPr="00E42B3A">
        <w:rPr>
          <w:rFonts w:cs="Calibri"/>
        </w:rPr>
        <w:t xml:space="preserve">A </w:t>
      </w:r>
      <w:r w:rsidRPr="00E42B3A">
        <w:rPr>
          <w:rFonts w:cs="Calibri"/>
          <w:b/>
        </w:rPr>
        <w:t>supervisor:</w:t>
      </w:r>
      <w:r w:rsidRPr="00E42B3A">
        <w:rPr>
          <w:rFonts w:cs="Calibri"/>
        </w:rPr>
        <w:t xml:space="preserve"> is a school staff member delegated by the principal to be responsible for educational programs or related activities.</w:t>
      </w:r>
    </w:p>
    <w:p w14:paraId="6AAD9A21" w14:textId="1B3AB864" w:rsidR="008F701A" w:rsidRPr="00E42B3A" w:rsidRDefault="008F701A" w:rsidP="000F51A0">
      <w:pPr>
        <w:pStyle w:val="Policy-BodyText"/>
        <w:numPr>
          <w:ilvl w:val="2"/>
          <w:numId w:val="2"/>
        </w:numPr>
        <w:tabs>
          <w:tab w:val="clear" w:pos="680"/>
        </w:tabs>
        <w:spacing w:before="120" w:after="120" w:line="259" w:lineRule="auto"/>
        <w:ind w:left="1418" w:hanging="851"/>
        <w:rPr>
          <w:rFonts w:cs="Calibri"/>
          <w:lang w:eastAsia="en-AU"/>
        </w:rPr>
      </w:pPr>
      <w:r w:rsidRPr="00E42B3A">
        <w:rPr>
          <w:rFonts w:cs="Calibri"/>
        </w:rPr>
        <w:t xml:space="preserve">A </w:t>
      </w:r>
      <w:r w:rsidRPr="00E42B3A">
        <w:rPr>
          <w:rFonts w:cs="Calibri"/>
          <w:b/>
        </w:rPr>
        <w:t>visitor:</w:t>
      </w:r>
      <w:r w:rsidRPr="00E42B3A">
        <w:rPr>
          <w:rFonts w:cs="Calibri"/>
        </w:rPr>
        <w:t xml:space="preserve"> </w:t>
      </w:r>
      <w:r w:rsidRPr="00E42B3A">
        <w:rPr>
          <w:rFonts w:cs="Calibri"/>
          <w:lang w:eastAsia="en-AU"/>
        </w:rPr>
        <w:t xml:space="preserve">is a person who provides services directly to students or in support of students through a sponsoring or employing organisation or are self-employed.  In </w:t>
      </w:r>
      <w:r w:rsidRPr="00E42B3A">
        <w:rPr>
          <w:rFonts w:cs="Calibri"/>
          <w:lang w:eastAsia="en-AU"/>
        </w:rPr>
        <w:lastRenderedPageBreak/>
        <w:t>some cases, services or activities by visitors will be underpinned by a contractual arrangement or other appropriate agreement.</w:t>
      </w:r>
      <w:bookmarkStart w:id="21" w:name="_Hlk79504989"/>
      <w:r w:rsidR="00620B18">
        <w:rPr>
          <w:rStyle w:val="FootnoteReference"/>
          <w:rFonts w:cs="Calibri"/>
          <w:lang w:eastAsia="en-AU"/>
        </w:rPr>
        <w:footnoteReference w:id="1"/>
      </w:r>
      <w:bookmarkEnd w:id="21"/>
    </w:p>
    <w:p w14:paraId="7AE1D274" w14:textId="36C08E66" w:rsidR="00C23775" w:rsidRPr="00C23775" w:rsidRDefault="00C23775" w:rsidP="000F51A0">
      <w:pPr>
        <w:pStyle w:val="Policy-BodyText"/>
        <w:numPr>
          <w:ilvl w:val="2"/>
          <w:numId w:val="2"/>
        </w:numPr>
        <w:tabs>
          <w:tab w:val="clear" w:pos="680"/>
        </w:tabs>
        <w:spacing w:before="120" w:after="120" w:line="259" w:lineRule="auto"/>
        <w:ind w:left="1418" w:hanging="851"/>
        <w:rPr>
          <w:rFonts w:asciiTheme="minorHAnsi" w:hAnsiTheme="minorHAnsi" w:cstheme="minorHAnsi"/>
          <w:lang w:eastAsia="en-AU"/>
        </w:rPr>
      </w:pPr>
      <w:r w:rsidRPr="00C23775">
        <w:rPr>
          <w:rFonts w:asciiTheme="minorHAnsi" w:hAnsiTheme="minorHAnsi" w:cstheme="minorHAnsi"/>
          <w:lang w:eastAsia="en-AU"/>
        </w:rPr>
        <w:t xml:space="preserve">A </w:t>
      </w:r>
      <w:r w:rsidRPr="00C23775">
        <w:rPr>
          <w:rFonts w:asciiTheme="minorHAnsi" w:hAnsiTheme="minorHAnsi" w:cstheme="minorHAnsi"/>
          <w:b/>
          <w:lang w:eastAsia="en-AU"/>
        </w:rPr>
        <w:t>volunteer:</w:t>
      </w:r>
      <w:r w:rsidRPr="00C23775">
        <w:rPr>
          <w:rFonts w:asciiTheme="minorHAnsi" w:hAnsiTheme="minorHAnsi" w:cstheme="minorHAnsi"/>
          <w:lang w:eastAsia="en-AU"/>
        </w:rPr>
        <w:t xml:space="preserve"> is a person who provides services directly to students or in support of students without financial gain or reward as organised by the school. They volunteer directly to a school as individuals. </w:t>
      </w:r>
      <w:r w:rsidRPr="00C23775">
        <w:rPr>
          <w:rFonts w:asciiTheme="minorHAnsi" w:hAnsiTheme="minorHAnsi" w:cstheme="minorHAnsi"/>
          <w:color w:val="000000"/>
          <w:lang w:eastAsia="en-AU"/>
        </w:rPr>
        <w:t xml:space="preserve">Parents and Citizens Association members </w:t>
      </w:r>
      <w:r w:rsidRPr="00C23775">
        <w:rPr>
          <w:rFonts w:asciiTheme="minorHAnsi" w:hAnsiTheme="minorHAnsi" w:cstheme="minorHAnsi"/>
        </w:rPr>
        <w:t xml:space="preserve">who volunteer directly to the school as individuals (not on behalf of the school’s Parents and Citizens Association or any other organisation) </w:t>
      </w:r>
      <w:r w:rsidRPr="00C23775">
        <w:rPr>
          <w:rFonts w:asciiTheme="minorHAnsi" w:hAnsiTheme="minorHAnsi" w:cstheme="minorHAnsi"/>
          <w:color w:val="000000"/>
          <w:lang w:eastAsia="en-AU"/>
        </w:rPr>
        <w:t>are considered volunteers.</w:t>
      </w:r>
      <w:r w:rsidRPr="00C23775">
        <w:rPr>
          <w:rStyle w:val="FootnoteReference"/>
          <w:rFonts w:asciiTheme="minorHAnsi" w:hAnsiTheme="minorHAnsi" w:cstheme="minorHAnsi"/>
          <w:lang w:eastAsia="en-AU"/>
        </w:rPr>
        <w:t xml:space="preserve">1 </w:t>
      </w:r>
      <w:bookmarkStart w:id="22" w:name="_Hlk79586314"/>
      <w:r w:rsidRPr="00C23775">
        <w:rPr>
          <w:rFonts w:asciiTheme="minorHAnsi" w:hAnsiTheme="minorHAnsi" w:cstheme="minorHAnsi"/>
          <w:lang w:eastAsia="en-AU"/>
        </w:rPr>
        <w:t>School board members are also considered to be volunteers.</w:t>
      </w:r>
      <w:bookmarkEnd w:id="22"/>
    </w:p>
    <w:p w14:paraId="406CE9F6" w14:textId="1423B021" w:rsidR="008D371B" w:rsidRPr="008D371B" w:rsidRDefault="008D371B" w:rsidP="000F51A0">
      <w:pPr>
        <w:pStyle w:val="Policy-BodyText"/>
        <w:numPr>
          <w:ilvl w:val="2"/>
          <w:numId w:val="2"/>
        </w:numPr>
        <w:tabs>
          <w:tab w:val="left" w:pos="1985"/>
        </w:tabs>
        <w:spacing w:before="120" w:after="120" w:line="259" w:lineRule="auto"/>
        <w:ind w:left="1418" w:hanging="851"/>
        <w:rPr>
          <w:rFonts w:cs="Calibri"/>
        </w:rPr>
      </w:pPr>
      <w:r w:rsidRPr="008D371B">
        <w:rPr>
          <w:rFonts w:cs="Calibri"/>
        </w:rPr>
        <w:t xml:space="preserve">A </w:t>
      </w:r>
      <w:r w:rsidRPr="00C23775">
        <w:rPr>
          <w:rFonts w:cs="Calibri"/>
          <w:b/>
          <w:bCs/>
        </w:rPr>
        <w:t>volunteer through an organisation</w:t>
      </w:r>
      <w:r w:rsidRPr="008D371B">
        <w:rPr>
          <w:rFonts w:cs="Calibri"/>
        </w:rPr>
        <w:t xml:space="preserve"> is a person who provides services to students through a volunteer organisation or association, as organised by the organisation or association. In some cases, these services or activities will be underpinned by a contractual arrangement or other appropriate agreement.</w:t>
      </w:r>
      <w:r w:rsidR="00C93552">
        <w:rPr>
          <w:rStyle w:val="FootnoteReference"/>
          <w:rFonts w:cs="Calibri"/>
          <w:lang w:eastAsia="en-AU"/>
        </w:rPr>
        <w:t>1</w:t>
      </w:r>
    </w:p>
    <w:p w14:paraId="684699DE" w14:textId="3828A9FF" w:rsidR="008F701A" w:rsidRPr="00E42B3A" w:rsidRDefault="008F701A" w:rsidP="000F51A0">
      <w:pPr>
        <w:pStyle w:val="Policy-BodyText"/>
        <w:numPr>
          <w:ilvl w:val="2"/>
          <w:numId w:val="2"/>
        </w:numPr>
        <w:tabs>
          <w:tab w:val="left" w:pos="1985"/>
        </w:tabs>
        <w:spacing w:before="120" w:after="120" w:line="259" w:lineRule="auto"/>
        <w:ind w:left="1418" w:hanging="851"/>
        <w:rPr>
          <w:rFonts w:cs="Calibri"/>
        </w:rPr>
      </w:pPr>
      <w:r w:rsidRPr="00E42B3A">
        <w:rPr>
          <w:rFonts w:cs="Calibri"/>
          <w:lang w:eastAsia="en-AU"/>
        </w:rPr>
        <w:t xml:space="preserve">A </w:t>
      </w:r>
      <w:r w:rsidRPr="00E42B3A">
        <w:rPr>
          <w:rFonts w:cs="Calibri"/>
          <w:b/>
          <w:bCs/>
          <w:lang w:eastAsia="en-AU"/>
        </w:rPr>
        <w:t>young person:</w:t>
      </w:r>
      <w:r w:rsidRPr="00E42B3A">
        <w:rPr>
          <w:rFonts w:cs="Calibri"/>
          <w:lang w:eastAsia="en-AU"/>
        </w:rPr>
        <w:t xml:space="preserve"> is a person 12 years old or older but is not yet an adult. (</w:t>
      </w:r>
      <w:hyperlink r:id="rId24" w:history="1">
        <w:r w:rsidRPr="00E42B3A">
          <w:rPr>
            <w:rStyle w:val="Hyperlink"/>
            <w:rFonts w:cs="Calibri"/>
            <w:i/>
            <w:iCs/>
          </w:rPr>
          <w:t>Children and Young People Act 2008</w:t>
        </w:r>
      </w:hyperlink>
      <w:r w:rsidR="00156788">
        <w:rPr>
          <w:rStyle w:val="Hyperlink"/>
          <w:rFonts w:cs="Calibri"/>
          <w:u w:val="none"/>
        </w:rPr>
        <w:t>)</w:t>
      </w:r>
    </w:p>
    <w:p w14:paraId="7789B967" w14:textId="77777777" w:rsidR="008F701A" w:rsidRPr="00E42B3A" w:rsidRDefault="008F701A" w:rsidP="000F51A0">
      <w:pPr>
        <w:pStyle w:val="Policy-BodyText"/>
        <w:tabs>
          <w:tab w:val="num" w:pos="567"/>
        </w:tabs>
        <w:spacing w:before="120" w:after="120" w:line="259" w:lineRule="auto"/>
        <w:rPr>
          <w:rFonts w:cs="Calibri"/>
          <w:b/>
        </w:rPr>
      </w:pPr>
      <w:r w:rsidRPr="00E42B3A">
        <w:rPr>
          <w:rFonts w:cs="Calibri"/>
          <w:b/>
        </w:rPr>
        <w:t>Related Policies and Documents</w:t>
      </w:r>
    </w:p>
    <w:p w14:paraId="799AA9DD" w14:textId="77777777" w:rsidR="008F701A" w:rsidRPr="00E42B3A" w:rsidRDefault="008F701A" w:rsidP="00970B05">
      <w:pPr>
        <w:pStyle w:val="Policy-BodyText"/>
        <w:numPr>
          <w:ilvl w:val="0"/>
          <w:numId w:val="0"/>
        </w:numPr>
        <w:spacing w:before="120" w:after="120" w:line="259" w:lineRule="auto"/>
        <w:ind w:left="567"/>
        <w:rPr>
          <w:rFonts w:cs="Calibri"/>
          <w:i/>
          <w:iCs/>
          <w:u w:val="single"/>
        </w:rPr>
      </w:pPr>
      <w:r w:rsidRPr="00E42B3A">
        <w:rPr>
          <w:rFonts w:cs="Calibri"/>
          <w:i/>
          <w:iCs/>
          <w:u w:val="single"/>
        </w:rPr>
        <w:t>Volunteers and Visitors in Schools – Implementation Documents</w:t>
      </w:r>
    </w:p>
    <w:p w14:paraId="3D737075" w14:textId="77777777" w:rsidR="008F701A" w:rsidRPr="00E42B3A" w:rsidRDefault="008F701A" w:rsidP="00970B05">
      <w:pPr>
        <w:pStyle w:val="Policy-BodyText"/>
        <w:numPr>
          <w:ilvl w:val="0"/>
          <w:numId w:val="9"/>
        </w:numPr>
        <w:spacing w:before="120" w:after="120" w:line="259" w:lineRule="auto"/>
        <w:ind w:left="1843" w:hanging="425"/>
        <w:contextualSpacing/>
        <w:rPr>
          <w:rFonts w:cs="Calibri"/>
        </w:rPr>
      </w:pPr>
      <w:r w:rsidRPr="00E42B3A">
        <w:rPr>
          <w:rFonts w:cs="Calibri"/>
        </w:rPr>
        <w:t>Volunteers and Visitors in Schools - Policy</w:t>
      </w:r>
    </w:p>
    <w:p w14:paraId="10AE0502" w14:textId="7A42A034" w:rsidR="008F701A" w:rsidRPr="00E42B3A" w:rsidRDefault="008F701A" w:rsidP="00970B05">
      <w:pPr>
        <w:pStyle w:val="Policy-BodyText"/>
        <w:numPr>
          <w:ilvl w:val="0"/>
          <w:numId w:val="9"/>
        </w:numPr>
        <w:spacing w:before="120" w:after="120" w:line="259" w:lineRule="auto"/>
        <w:ind w:left="1843" w:hanging="425"/>
        <w:contextualSpacing/>
        <w:rPr>
          <w:rFonts w:cs="Calibri"/>
        </w:rPr>
      </w:pPr>
      <w:r w:rsidRPr="00E42B3A">
        <w:rPr>
          <w:rFonts w:cs="Calibri"/>
        </w:rPr>
        <w:t>Volunteers and Visitors</w:t>
      </w:r>
      <w:r w:rsidR="004635A4">
        <w:rPr>
          <w:rFonts w:cs="Calibri"/>
        </w:rPr>
        <w:t xml:space="preserve"> in Schools</w:t>
      </w:r>
      <w:r w:rsidRPr="00E42B3A">
        <w:rPr>
          <w:rFonts w:cs="Calibri"/>
        </w:rPr>
        <w:t xml:space="preserve"> - Nomination Form</w:t>
      </w:r>
    </w:p>
    <w:p w14:paraId="7F02E2A8" w14:textId="5AB14896" w:rsidR="008F701A" w:rsidRPr="00E42B3A" w:rsidRDefault="008F701A" w:rsidP="00970B05">
      <w:pPr>
        <w:pStyle w:val="Policy-BodyText"/>
        <w:numPr>
          <w:ilvl w:val="0"/>
          <w:numId w:val="9"/>
        </w:numPr>
        <w:spacing w:before="120" w:after="120" w:line="259" w:lineRule="auto"/>
        <w:ind w:left="1843" w:hanging="425"/>
        <w:contextualSpacing/>
        <w:rPr>
          <w:rFonts w:cs="Calibri"/>
        </w:rPr>
      </w:pPr>
      <w:r w:rsidRPr="00E42B3A">
        <w:rPr>
          <w:rFonts w:cs="Calibri"/>
        </w:rPr>
        <w:t>Volunteers and Visitors</w:t>
      </w:r>
      <w:r w:rsidR="004635A4">
        <w:rPr>
          <w:rFonts w:cs="Calibri"/>
        </w:rPr>
        <w:t xml:space="preserve"> in Schools</w:t>
      </w:r>
      <w:r w:rsidRPr="00E42B3A">
        <w:rPr>
          <w:rFonts w:cs="Calibri"/>
        </w:rPr>
        <w:t xml:space="preserve"> </w:t>
      </w:r>
      <w:r w:rsidR="004635A4">
        <w:rPr>
          <w:rFonts w:cs="Calibri"/>
        </w:rPr>
        <w:t>-</w:t>
      </w:r>
      <w:r w:rsidRPr="00E42B3A">
        <w:rPr>
          <w:rFonts w:cs="Calibri"/>
        </w:rPr>
        <w:t xml:space="preserve"> Code of Conduct</w:t>
      </w:r>
    </w:p>
    <w:p w14:paraId="2CBE4B6E" w14:textId="52AE7E7E" w:rsidR="008F701A" w:rsidRPr="00E42B3A" w:rsidRDefault="008F701A" w:rsidP="00970B05">
      <w:pPr>
        <w:pStyle w:val="Policy-BodyText"/>
        <w:numPr>
          <w:ilvl w:val="0"/>
          <w:numId w:val="9"/>
        </w:numPr>
        <w:spacing w:before="120" w:after="120" w:line="259" w:lineRule="auto"/>
        <w:ind w:left="1843" w:hanging="425"/>
        <w:contextualSpacing/>
        <w:rPr>
          <w:rFonts w:cs="Calibri"/>
        </w:rPr>
      </w:pPr>
      <w:r w:rsidRPr="00E42B3A">
        <w:rPr>
          <w:rFonts w:cs="Calibri"/>
        </w:rPr>
        <w:t>Volunteers and Visitors</w:t>
      </w:r>
      <w:r w:rsidR="004635A4">
        <w:rPr>
          <w:rFonts w:cs="Calibri"/>
        </w:rPr>
        <w:t xml:space="preserve"> in Schools</w:t>
      </w:r>
      <w:r w:rsidRPr="00E42B3A">
        <w:rPr>
          <w:rFonts w:cs="Calibri"/>
        </w:rPr>
        <w:t xml:space="preserve"> </w:t>
      </w:r>
      <w:r w:rsidR="004635A4">
        <w:rPr>
          <w:rFonts w:cs="Calibri"/>
        </w:rPr>
        <w:t xml:space="preserve">- </w:t>
      </w:r>
      <w:r w:rsidRPr="00E42B3A">
        <w:rPr>
          <w:rFonts w:cs="Calibri"/>
        </w:rPr>
        <w:t>Insurance Arrangements</w:t>
      </w:r>
    </w:p>
    <w:p w14:paraId="1B60934E" w14:textId="277B4F0D" w:rsidR="008F701A" w:rsidRPr="00E42B3A" w:rsidRDefault="008F701A" w:rsidP="00970B05">
      <w:pPr>
        <w:pStyle w:val="Policy-BodyText"/>
        <w:numPr>
          <w:ilvl w:val="0"/>
          <w:numId w:val="9"/>
        </w:numPr>
        <w:spacing w:before="120" w:after="120" w:line="259" w:lineRule="auto"/>
        <w:ind w:left="1843" w:hanging="425"/>
        <w:rPr>
          <w:rFonts w:cs="Calibri"/>
        </w:rPr>
      </w:pPr>
      <w:r w:rsidRPr="00E42B3A">
        <w:rPr>
          <w:rFonts w:cs="Calibri"/>
        </w:rPr>
        <w:t>Volunteers and Visitors</w:t>
      </w:r>
      <w:r w:rsidR="004635A4">
        <w:rPr>
          <w:rFonts w:cs="Calibri"/>
        </w:rPr>
        <w:t xml:space="preserve"> in Schools</w:t>
      </w:r>
      <w:r w:rsidRPr="00E42B3A">
        <w:rPr>
          <w:rFonts w:cs="Calibri"/>
        </w:rPr>
        <w:t xml:space="preserve"> -</w:t>
      </w:r>
      <w:r w:rsidR="004635A4">
        <w:rPr>
          <w:rFonts w:cs="Calibri"/>
        </w:rPr>
        <w:t xml:space="preserve"> </w:t>
      </w:r>
      <w:r w:rsidRPr="00E42B3A">
        <w:rPr>
          <w:rFonts w:cs="Calibri"/>
        </w:rPr>
        <w:t>Guidelines for Principals and Staff</w:t>
      </w:r>
    </w:p>
    <w:p w14:paraId="62FFD0BB" w14:textId="77777777" w:rsidR="008F701A" w:rsidRPr="00E42B3A" w:rsidRDefault="008F701A" w:rsidP="000F51A0">
      <w:pPr>
        <w:pStyle w:val="Policy-BodyText"/>
        <w:numPr>
          <w:ilvl w:val="0"/>
          <w:numId w:val="0"/>
        </w:numPr>
        <w:spacing w:before="120" w:after="120" w:line="259" w:lineRule="auto"/>
        <w:ind w:left="567"/>
        <w:rPr>
          <w:rFonts w:cs="Calibri"/>
          <w:i/>
          <w:iCs/>
          <w:u w:val="single"/>
        </w:rPr>
      </w:pPr>
      <w:r w:rsidRPr="00E42B3A">
        <w:rPr>
          <w:rFonts w:cs="Calibri"/>
          <w:i/>
          <w:iCs/>
          <w:u w:val="single"/>
        </w:rPr>
        <w:t>Other Policies and Information Sources</w:t>
      </w:r>
    </w:p>
    <w:p w14:paraId="0AF77505" w14:textId="77777777" w:rsidR="008F701A" w:rsidRPr="00E42B3A" w:rsidRDefault="00EB1A75" w:rsidP="00970B05">
      <w:pPr>
        <w:numPr>
          <w:ilvl w:val="0"/>
          <w:numId w:val="9"/>
        </w:numPr>
        <w:tabs>
          <w:tab w:val="num" w:pos="1134"/>
        </w:tabs>
        <w:spacing w:before="120" w:after="120" w:line="259" w:lineRule="auto"/>
        <w:ind w:left="1843" w:right="329" w:hanging="425"/>
        <w:contextualSpacing/>
        <w:textAlignment w:val="baseline"/>
        <w:rPr>
          <w:rFonts w:ascii="Calibri" w:hAnsi="Calibri" w:cs="Calibri"/>
        </w:rPr>
      </w:pPr>
      <w:hyperlink r:id="rId25" w:history="1">
        <w:r w:rsidR="008F701A" w:rsidRPr="00E42B3A">
          <w:rPr>
            <w:rStyle w:val="Hyperlink"/>
            <w:rFonts w:ascii="Calibri" w:eastAsia="Times New Roman" w:hAnsi="Calibri" w:cs="Calibri"/>
            <w:lang w:eastAsia="en-AU"/>
          </w:rPr>
          <w:t>Child Protection and Reporting Child Abuse and Neglect Policy</w:t>
        </w:r>
      </w:hyperlink>
    </w:p>
    <w:p w14:paraId="4FFAF3A3" w14:textId="77777777" w:rsidR="00E278DC" w:rsidRPr="00E42B3A" w:rsidRDefault="00EB1A75" w:rsidP="00970B05">
      <w:pPr>
        <w:numPr>
          <w:ilvl w:val="0"/>
          <w:numId w:val="9"/>
        </w:numPr>
        <w:tabs>
          <w:tab w:val="num" w:pos="1134"/>
        </w:tabs>
        <w:spacing w:before="120" w:after="120" w:line="259" w:lineRule="auto"/>
        <w:ind w:left="1843" w:right="329" w:hanging="425"/>
        <w:contextualSpacing/>
        <w:textAlignment w:val="baseline"/>
        <w:rPr>
          <w:rFonts w:ascii="Calibri" w:hAnsi="Calibri" w:cs="Calibri"/>
        </w:rPr>
      </w:pPr>
      <w:hyperlink r:id="rId26" w:history="1">
        <w:r w:rsidR="00E278DC" w:rsidRPr="00E42B3A">
          <w:rPr>
            <w:rStyle w:val="Hyperlink"/>
            <w:rFonts w:ascii="Calibri" w:eastAsia="Times New Roman" w:hAnsi="Calibri" w:cs="Calibri"/>
            <w:lang w:eastAsia="en-AU"/>
          </w:rPr>
          <w:t>Privacy Policy</w:t>
        </w:r>
      </w:hyperlink>
    </w:p>
    <w:p w14:paraId="69618D27" w14:textId="77777777" w:rsidR="00E278DC" w:rsidRPr="00E42B3A" w:rsidRDefault="00EB1A75" w:rsidP="00970B05">
      <w:pPr>
        <w:numPr>
          <w:ilvl w:val="0"/>
          <w:numId w:val="9"/>
        </w:numPr>
        <w:tabs>
          <w:tab w:val="num" w:pos="1134"/>
        </w:tabs>
        <w:spacing w:before="120" w:after="120" w:line="259" w:lineRule="auto"/>
        <w:ind w:left="1843" w:right="329" w:hanging="425"/>
        <w:contextualSpacing/>
        <w:textAlignment w:val="baseline"/>
        <w:rPr>
          <w:rFonts w:ascii="Calibri" w:hAnsi="Calibri" w:cs="Calibri"/>
        </w:rPr>
      </w:pPr>
      <w:hyperlink r:id="rId27" w:history="1">
        <w:r w:rsidR="00E278DC" w:rsidRPr="00E42B3A">
          <w:rPr>
            <w:rStyle w:val="Hyperlink"/>
            <w:rFonts w:ascii="Calibri" w:eastAsia="Times New Roman" w:hAnsi="Calibri" w:cs="Calibri"/>
            <w:lang w:eastAsia="en-AU"/>
          </w:rPr>
          <w:t>Records Management Policy</w:t>
        </w:r>
      </w:hyperlink>
    </w:p>
    <w:p w14:paraId="5251078C" w14:textId="474C5B37" w:rsidR="008F701A" w:rsidRPr="00E42B3A" w:rsidRDefault="00EB1A75" w:rsidP="00970B05">
      <w:pPr>
        <w:numPr>
          <w:ilvl w:val="0"/>
          <w:numId w:val="9"/>
        </w:numPr>
        <w:tabs>
          <w:tab w:val="num" w:pos="1134"/>
        </w:tabs>
        <w:spacing w:before="120" w:after="120" w:line="259" w:lineRule="auto"/>
        <w:ind w:left="1843" w:right="329" w:hanging="425"/>
        <w:contextualSpacing/>
        <w:textAlignment w:val="baseline"/>
        <w:rPr>
          <w:rFonts w:ascii="Calibri" w:hAnsi="Calibri" w:cs="Calibri"/>
        </w:rPr>
      </w:pPr>
      <w:hyperlink r:id="rId28" w:history="1">
        <w:r w:rsidR="008F701A" w:rsidRPr="00E42B3A">
          <w:rPr>
            <w:rStyle w:val="Hyperlink"/>
            <w:rFonts w:ascii="Calibri" w:eastAsia="Times New Roman" w:hAnsi="Calibri" w:cs="Calibri"/>
            <w:lang w:eastAsia="en-AU"/>
          </w:rPr>
          <w:t>Reportable Conduct</w:t>
        </w:r>
      </w:hyperlink>
      <w:r w:rsidR="008F701A" w:rsidRPr="00E42B3A">
        <w:rPr>
          <w:rStyle w:val="Hyperlink"/>
          <w:rFonts w:ascii="Calibri" w:eastAsia="Times New Roman" w:hAnsi="Calibri" w:cs="Calibri"/>
          <w:lang w:eastAsia="en-AU"/>
        </w:rPr>
        <w:t xml:space="preserve"> Scheme</w:t>
      </w:r>
    </w:p>
    <w:p w14:paraId="7BC973CF" w14:textId="77777777" w:rsidR="008F701A" w:rsidRPr="00E42B3A" w:rsidRDefault="008F701A" w:rsidP="00970B05">
      <w:pPr>
        <w:spacing w:before="120" w:after="120" w:line="259" w:lineRule="auto"/>
        <w:ind w:left="1843" w:hanging="425"/>
        <w:rPr>
          <w:rFonts w:ascii="Calibri" w:hAnsi="Calibri" w:cs="Calibri"/>
        </w:rPr>
      </w:pPr>
    </w:p>
    <w:sectPr w:rsidR="008F701A" w:rsidRPr="00E42B3A" w:rsidSect="0078589F">
      <w:footerReference w:type="default" r:id="rId29"/>
      <w:pgSz w:w="11906" w:h="16838"/>
      <w:pgMar w:top="1134" w:right="1134" w:bottom="992" w:left="1134"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D05C" w14:textId="77777777" w:rsidR="00FB6A54" w:rsidRDefault="00FB6A54" w:rsidP="00CF39FA">
      <w:r>
        <w:separator/>
      </w:r>
    </w:p>
  </w:endnote>
  <w:endnote w:type="continuationSeparator" w:id="0">
    <w:p w14:paraId="0A19D0CC" w14:textId="77777777" w:rsidR="00FB6A54" w:rsidRDefault="00FB6A54" w:rsidP="00CF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129934"/>
      <w:docPartObj>
        <w:docPartGallery w:val="Page Numbers (Bottom of Page)"/>
        <w:docPartUnique/>
      </w:docPartObj>
    </w:sdtPr>
    <w:sdtEndPr>
      <w:rPr>
        <w:noProof/>
        <w:sz w:val="18"/>
        <w:szCs w:val="18"/>
      </w:rPr>
    </w:sdtEndPr>
    <w:sdtContent>
      <w:p w14:paraId="5D84770D" w14:textId="69EF1338" w:rsidR="00CF39FA" w:rsidRPr="00304ABD" w:rsidRDefault="00CF39FA" w:rsidP="000C05FC">
        <w:pPr>
          <w:pStyle w:val="Footer"/>
          <w:numPr>
            <w:ilvl w:val="0"/>
            <w:numId w:val="0"/>
          </w:numPr>
          <w:ind w:left="993"/>
          <w:jc w:val="center"/>
          <w:rPr>
            <w:sz w:val="18"/>
            <w:szCs w:val="18"/>
          </w:rPr>
        </w:pPr>
        <w:r w:rsidRPr="00304ABD">
          <w:rPr>
            <w:sz w:val="18"/>
            <w:szCs w:val="18"/>
          </w:rPr>
          <w:fldChar w:fldCharType="begin"/>
        </w:r>
        <w:r w:rsidRPr="00304ABD">
          <w:rPr>
            <w:sz w:val="18"/>
            <w:szCs w:val="18"/>
          </w:rPr>
          <w:instrText xml:space="preserve"> PAGE   \* MERGEFORMAT </w:instrText>
        </w:r>
        <w:r w:rsidRPr="00304ABD">
          <w:rPr>
            <w:sz w:val="18"/>
            <w:szCs w:val="18"/>
          </w:rPr>
          <w:fldChar w:fldCharType="separate"/>
        </w:r>
        <w:r w:rsidRPr="00304ABD">
          <w:rPr>
            <w:noProof/>
            <w:sz w:val="18"/>
            <w:szCs w:val="18"/>
          </w:rPr>
          <w:t>2</w:t>
        </w:r>
        <w:r w:rsidRPr="00304AB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4E85" w14:textId="77777777" w:rsidR="00FB6A54" w:rsidRDefault="00FB6A54" w:rsidP="00CF39FA">
      <w:r>
        <w:separator/>
      </w:r>
    </w:p>
  </w:footnote>
  <w:footnote w:type="continuationSeparator" w:id="0">
    <w:p w14:paraId="0FBDB13D" w14:textId="77777777" w:rsidR="00FB6A54" w:rsidRDefault="00FB6A54" w:rsidP="00CF39FA">
      <w:r>
        <w:continuationSeparator/>
      </w:r>
    </w:p>
  </w:footnote>
  <w:footnote w:id="1">
    <w:p w14:paraId="0B55ACF3" w14:textId="0760CEE9" w:rsidR="00620B18" w:rsidRPr="00FB78BF" w:rsidRDefault="00620B18" w:rsidP="00620B18">
      <w:pPr>
        <w:pStyle w:val="FootnoteText"/>
        <w:rPr>
          <w:color w:val="FF0000"/>
        </w:rPr>
      </w:pPr>
      <w:r>
        <w:rPr>
          <w:rStyle w:val="FootnoteReference"/>
        </w:rPr>
        <w:footnoteRef/>
      </w:r>
      <w:r>
        <w:t xml:space="preserve"> </w:t>
      </w:r>
      <w:r w:rsidR="00C93552" w:rsidRPr="00C93552">
        <w:t>Where the Volunteers and Visitor Policy states ‘volunteers and visitors’ it is inclusive of volunteers, visitors and volunteers through an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FC1"/>
    <w:multiLevelType w:val="hybridMultilevel"/>
    <w:tmpl w:val="50A66092"/>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61499"/>
    <w:multiLevelType w:val="hybridMultilevel"/>
    <w:tmpl w:val="DEE8295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1DEF0D06"/>
    <w:multiLevelType w:val="multilevel"/>
    <w:tmpl w:val="01207F92"/>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4" w15:restartNumberingAfterBreak="0">
    <w:nsid w:val="2E437CCD"/>
    <w:multiLevelType w:val="hybridMultilevel"/>
    <w:tmpl w:val="EDC2D912"/>
    <w:lvl w:ilvl="0" w:tplc="2B48B624">
      <w:start w:val="1"/>
      <w:numFmt w:val="bullet"/>
      <w:pStyle w:val="Bulletpointslevel3"/>
      <w:lvlText w:val=""/>
      <w:lvlJc w:val="left"/>
      <w:pPr>
        <w:ind w:left="927" w:hanging="360"/>
      </w:pPr>
      <w:rPr>
        <w:rFonts w:ascii="Symbol" w:hAnsi="Symbol" w:hint="default"/>
      </w:rPr>
    </w:lvl>
    <w:lvl w:ilvl="1" w:tplc="4E6606DE">
      <w:start w:val="1"/>
      <w:numFmt w:val="bullet"/>
      <w:lvlText w:val="o"/>
      <w:lvlJc w:val="left"/>
      <w:pPr>
        <w:ind w:left="1647" w:hanging="360"/>
      </w:pPr>
      <w:rPr>
        <w:rFonts w:ascii="Courier New" w:hAnsi="Courier New" w:cs="Courier New" w:hint="default"/>
      </w:rPr>
    </w:lvl>
    <w:lvl w:ilvl="2" w:tplc="CDC45CB4" w:tentative="1">
      <w:start w:val="1"/>
      <w:numFmt w:val="bullet"/>
      <w:lvlText w:val=""/>
      <w:lvlJc w:val="left"/>
      <w:pPr>
        <w:ind w:left="2367" w:hanging="360"/>
      </w:pPr>
      <w:rPr>
        <w:rFonts w:ascii="Wingdings" w:hAnsi="Wingdings" w:hint="default"/>
      </w:rPr>
    </w:lvl>
    <w:lvl w:ilvl="3" w:tplc="BEA8B2AE" w:tentative="1">
      <w:start w:val="1"/>
      <w:numFmt w:val="bullet"/>
      <w:lvlText w:val=""/>
      <w:lvlJc w:val="left"/>
      <w:pPr>
        <w:ind w:left="3087" w:hanging="360"/>
      </w:pPr>
      <w:rPr>
        <w:rFonts w:ascii="Symbol" w:hAnsi="Symbol" w:hint="default"/>
      </w:rPr>
    </w:lvl>
    <w:lvl w:ilvl="4" w:tplc="5D0E6228" w:tentative="1">
      <w:start w:val="1"/>
      <w:numFmt w:val="bullet"/>
      <w:lvlText w:val="o"/>
      <w:lvlJc w:val="left"/>
      <w:pPr>
        <w:ind w:left="3807" w:hanging="360"/>
      </w:pPr>
      <w:rPr>
        <w:rFonts w:ascii="Courier New" w:hAnsi="Courier New" w:cs="Courier New" w:hint="default"/>
      </w:rPr>
    </w:lvl>
    <w:lvl w:ilvl="5" w:tplc="F33E1960" w:tentative="1">
      <w:start w:val="1"/>
      <w:numFmt w:val="bullet"/>
      <w:lvlText w:val=""/>
      <w:lvlJc w:val="left"/>
      <w:pPr>
        <w:ind w:left="4527" w:hanging="360"/>
      </w:pPr>
      <w:rPr>
        <w:rFonts w:ascii="Wingdings" w:hAnsi="Wingdings" w:hint="default"/>
      </w:rPr>
    </w:lvl>
    <w:lvl w:ilvl="6" w:tplc="CB7E1AB4" w:tentative="1">
      <w:start w:val="1"/>
      <w:numFmt w:val="bullet"/>
      <w:lvlText w:val=""/>
      <w:lvlJc w:val="left"/>
      <w:pPr>
        <w:ind w:left="5247" w:hanging="360"/>
      </w:pPr>
      <w:rPr>
        <w:rFonts w:ascii="Symbol" w:hAnsi="Symbol" w:hint="default"/>
      </w:rPr>
    </w:lvl>
    <w:lvl w:ilvl="7" w:tplc="C9E4D80E" w:tentative="1">
      <w:start w:val="1"/>
      <w:numFmt w:val="bullet"/>
      <w:lvlText w:val="o"/>
      <w:lvlJc w:val="left"/>
      <w:pPr>
        <w:ind w:left="5967" w:hanging="360"/>
      </w:pPr>
      <w:rPr>
        <w:rFonts w:ascii="Courier New" w:hAnsi="Courier New" w:cs="Courier New" w:hint="default"/>
      </w:rPr>
    </w:lvl>
    <w:lvl w:ilvl="8" w:tplc="0E0E7C82" w:tentative="1">
      <w:start w:val="1"/>
      <w:numFmt w:val="bullet"/>
      <w:lvlText w:val=""/>
      <w:lvlJc w:val="left"/>
      <w:pPr>
        <w:ind w:left="6687" w:hanging="360"/>
      </w:pPr>
      <w:rPr>
        <w:rFonts w:ascii="Wingdings" w:hAnsi="Wingdings" w:hint="default"/>
      </w:rPr>
    </w:lvl>
  </w:abstractNum>
  <w:abstractNum w:abstractNumId="5" w15:restartNumberingAfterBreak="0">
    <w:nsid w:val="370A43E6"/>
    <w:multiLevelType w:val="hybridMultilevel"/>
    <w:tmpl w:val="44A8554A"/>
    <w:lvl w:ilvl="0" w:tplc="E716E97C">
      <w:start w:val="1"/>
      <w:numFmt w:val="bullet"/>
      <w:pStyle w:val="Footer"/>
      <w:lvlText w:val=""/>
      <w:lvlJc w:val="left"/>
      <w:pPr>
        <w:ind w:left="1713" w:hanging="360"/>
      </w:pPr>
      <w:rPr>
        <w:rFonts w:ascii="Symbol" w:hAnsi="Symbol"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6" w15:restartNumberingAfterBreak="0">
    <w:nsid w:val="440B13A7"/>
    <w:multiLevelType w:val="hybridMultilevel"/>
    <w:tmpl w:val="1BDE8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0C31D1"/>
    <w:multiLevelType w:val="hybridMultilevel"/>
    <w:tmpl w:val="2F40304E"/>
    <w:lvl w:ilvl="0" w:tplc="955ED5AA">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57482627"/>
    <w:multiLevelType w:val="hybridMultilevel"/>
    <w:tmpl w:val="DFBCC11C"/>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9" w15:restartNumberingAfterBreak="0">
    <w:nsid w:val="5C4C1B32"/>
    <w:multiLevelType w:val="hybridMultilevel"/>
    <w:tmpl w:val="E716D586"/>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61FC5219"/>
    <w:multiLevelType w:val="multilevel"/>
    <w:tmpl w:val="88D01C12"/>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bullet"/>
      <w:lvlText w:val=""/>
      <w:lvlJc w:val="left"/>
      <w:pPr>
        <w:tabs>
          <w:tab w:val="num" w:pos="794"/>
        </w:tabs>
        <w:ind w:left="0" w:firstLine="0"/>
      </w:pPr>
      <w:rPr>
        <w:rFonts w:ascii="Symbol" w:hAnsi="Symbol" w:hint="default"/>
        <w:sz w:val="24"/>
      </w:rPr>
    </w:lvl>
    <w:lvl w:ilvl="4">
      <w:start w:val="1"/>
      <w:numFmt w:val="bullet"/>
      <w:lvlText w:val="o"/>
      <w:lvlJc w:val="left"/>
      <w:pPr>
        <w:tabs>
          <w:tab w:val="num" w:pos="907"/>
        </w:tabs>
        <w:ind w:left="0" w:firstLine="0"/>
      </w:pPr>
      <w:rPr>
        <w:rFonts w:ascii="Courier New" w:hAnsi="Courier New" w:cs="Courier New"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1" w15:restartNumberingAfterBreak="0">
    <w:nsid w:val="712C7D15"/>
    <w:multiLevelType w:val="hybridMultilevel"/>
    <w:tmpl w:val="BC36FB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4286175"/>
    <w:multiLevelType w:val="hybridMultilevel"/>
    <w:tmpl w:val="FF4823A4"/>
    <w:lvl w:ilvl="0" w:tplc="A1D4D17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9458AB"/>
    <w:multiLevelType w:val="hybridMultilevel"/>
    <w:tmpl w:val="A5B0D68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7AF8583D"/>
    <w:multiLevelType w:val="hybridMultilevel"/>
    <w:tmpl w:val="B478DC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7B6C23D0"/>
    <w:multiLevelType w:val="hybridMultilevel"/>
    <w:tmpl w:val="A24CBD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40290867">
    <w:abstractNumId w:val="4"/>
  </w:num>
  <w:num w:numId="2" w16cid:durableId="1259752626">
    <w:abstractNumId w:val="3"/>
  </w:num>
  <w:num w:numId="3" w16cid:durableId="38583340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5701926">
    <w:abstractNumId w:val="15"/>
  </w:num>
  <w:num w:numId="5" w16cid:durableId="1090277130">
    <w:abstractNumId w:val="11"/>
  </w:num>
  <w:num w:numId="6" w16cid:durableId="1613393022">
    <w:abstractNumId w:val="13"/>
  </w:num>
  <w:num w:numId="7" w16cid:durableId="921722442">
    <w:abstractNumId w:val="9"/>
  </w:num>
  <w:num w:numId="8" w16cid:durableId="866287167">
    <w:abstractNumId w:val="0"/>
  </w:num>
  <w:num w:numId="9" w16cid:durableId="604733037">
    <w:abstractNumId w:val="2"/>
  </w:num>
  <w:num w:numId="10" w16cid:durableId="1750731944">
    <w:abstractNumId w:val="6"/>
  </w:num>
  <w:num w:numId="11" w16cid:durableId="524558902">
    <w:abstractNumId w:val="10"/>
  </w:num>
  <w:num w:numId="12" w16cid:durableId="901333704">
    <w:abstractNumId w:val="8"/>
  </w:num>
  <w:num w:numId="13" w16cid:durableId="1460611757">
    <w:abstractNumId w:val="14"/>
  </w:num>
  <w:num w:numId="14" w16cid:durableId="870805087">
    <w:abstractNumId w:val="1"/>
  </w:num>
  <w:num w:numId="15" w16cid:durableId="1341855936">
    <w:abstractNumId w:val="5"/>
  </w:num>
  <w:num w:numId="16" w16cid:durableId="971322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1A"/>
    <w:rsid w:val="0004573D"/>
    <w:rsid w:val="00064A93"/>
    <w:rsid w:val="000766A6"/>
    <w:rsid w:val="000C05FC"/>
    <w:rsid w:val="000F51A0"/>
    <w:rsid w:val="00156788"/>
    <w:rsid w:val="00194C68"/>
    <w:rsid w:val="001B2706"/>
    <w:rsid w:val="001B4AA6"/>
    <w:rsid w:val="0020276D"/>
    <w:rsid w:val="00260C9E"/>
    <w:rsid w:val="002753C6"/>
    <w:rsid w:val="002830DA"/>
    <w:rsid w:val="00304ABD"/>
    <w:rsid w:val="003249D8"/>
    <w:rsid w:val="0037224F"/>
    <w:rsid w:val="00374975"/>
    <w:rsid w:val="004635A4"/>
    <w:rsid w:val="004B785F"/>
    <w:rsid w:val="004C0741"/>
    <w:rsid w:val="004C3978"/>
    <w:rsid w:val="00501FF8"/>
    <w:rsid w:val="0053391B"/>
    <w:rsid w:val="005E68AA"/>
    <w:rsid w:val="006025CA"/>
    <w:rsid w:val="00620B18"/>
    <w:rsid w:val="00671FEB"/>
    <w:rsid w:val="006725D4"/>
    <w:rsid w:val="006A3FEC"/>
    <w:rsid w:val="006E1EC3"/>
    <w:rsid w:val="00701FCF"/>
    <w:rsid w:val="00706B33"/>
    <w:rsid w:val="007240B9"/>
    <w:rsid w:val="0078589F"/>
    <w:rsid w:val="007B1AE0"/>
    <w:rsid w:val="00830624"/>
    <w:rsid w:val="00897F62"/>
    <w:rsid w:val="008B03DD"/>
    <w:rsid w:val="008C5BE6"/>
    <w:rsid w:val="008D371B"/>
    <w:rsid w:val="008F701A"/>
    <w:rsid w:val="00917004"/>
    <w:rsid w:val="00927CA0"/>
    <w:rsid w:val="00950018"/>
    <w:rsid w:val="00962283"/>
    <w:rsid w:val="00970B05"/>
    <w:rsid w:val="009A1F67"/>
    <w:rsid w:val="009A6D3E"/>
    <w:rsid w:val="009F151E"/>
    <w:rsid w:val="009F6A33"/>
    <w:rsid w:val="00A437F5"/>
    <w:rsid w:val="00A87703"/>
    <w:rsid w:val="00AF0493"/>
    <w:rsid w:val="00B24B09"/>
    <w:rsid w:val="00B529F6"/>
    <w:rsid w:val="00B9457C"/>
    <w:rsid w:val="00BE0319"/>
    <w:rsid w:val="00C20049"/>
    <w:rsid w:val="00C23775"/>
    <w:rsid w:val="00C93552"/>
    <w:rsid w:val="00CA0BDA"/>
    <w:rsid w:val="00CC455F"/>
    <w:rsid w:val="00CD2826"/>
    <w:rsid w:val="00CD67D1"/>
    <w:rsid w:val="00CF39FA"/>
    <w:rsid w:val="00D33518"/>
    <w:rsid w:val="00DB60D4"/>
    <w:rsid w:val="00DF7CE3"/>
    <w:rsid w:val="00E22177"/>
    <w:rsid w:val="00E278DC"/>
    <w:rsid w:val="00E3344D"/>
    <w:rsid w:val="00E42B3A"/>
    <w:rsid w:val="00E55228"/>
    <w:rsid w:val="00E6543A"/>
    <w:rsid w:val="00EB1A75"/>
    <w:rsid w:val="00ED0C0B"/>
    <w:rsid w:val="00F50EC8"/>
    <w:rsid w:val="00FB1532"/>
    <w:rsid w:val="00FB6A54"/>
    <w:rsid w:val="00FC7C38"/>
    <w:rsid w:val="00FD04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BDDB49"/>
  <w15:chartTrackingRefBased/>
  <w15:docId w15:val="{A8812ABB-3B55-4659-8597-3572A6FA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701A"/>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F70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F70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ing2-Accessible">
    <w:name w:val="Policy Heading 2 - Accessible"/>
    <w:basedOn w:val="Heading2"/>
    <w:next w:val="Policy-BodyText"/>
    <w:qFormat/>
    <w:rsid w:val="008F701A"/>
    <w:pPr>
      <w:keepNext w:val="0"/>
      <w:keepLines w:val="0"/>
      <w:numPr>
        <w:numId w:val="2"/>
      </w:numPr>
      <w:tabs>
        <w:tab w:val="clear" w:pos="567"/>
        <w:tab w:val="num" w:pos="360"/>
      </w:tabs>
      <w:spacing w:before="180"/>
    </w:pPr>
    <w:rPr>
      <w:rFonts w:ascii="Calibri" w:eastAsia="Times New Roman" w:hAnsi="Calibri" w:cs="Calibri"/>
      <w:b/>
      <w:bCs/>
      <w:color w:val="auto"/>
      <w:sz w:val="24"/>
      <w:szCs w:val="22"/>
    </w:rPr>
  </w:style>
  <w:style w:type="paragraph" w:customStyle="1" w:styleId="Policy-BodyText">
    <w:name w:val="Policy - Body Text"/>
    <w:basedOn w:val="Normal"/>
    <w:link w:val="Policy-BodyTextChar"/>
    <w:qFormat/>
    <w:rsid w:val="008F701A"/>
    <w:pPr>
      <w:numPr>
        <w:ilvl w:val="1"/>
        <w:numId w:val="2"/>
      </w:numPr>
      <w:tabs>
        <w:tab w:val="clear" w:pos="567"/>
      </w:tabs>
      <w:spacing w:after="80"/>
      <w:ind w:left="1134" w:hanging="567"/>
    </w:pPr>
    <w:rPr>
      <w:rFonts w:ascii="Calibri" w:hAnsi="Calibri"/>
    </w:rPr>
  </w:style>
  <w:style w:type="paragraph" w:customStyle="1" w:styleId="ExplanatoryText">
    <w:name w:val="Explanatory Text"/>
    <w:basedOn w:val="Normal"/>
    <w:link w:val="ExplanatoryTextChar"/>
    <w:rsid w:val="008F701A"/>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8F701A"/>
    <w:rPr>
      <w:rFonts w:ascii="Calibri" w:eastAsia="Times New Roman" w:hAnsi="Calibri" w:cs="Calibri"/>
      <w:b/>
    </w:rPr>
  </w:style>
  <w:style w:type="character" w:styleId="Hyperlink">
    <w:name w:val="Hyperlink"/>
    <w:basedOn w:val="DefaultParagraphFont"/>
    <w:uiPriority w:val="99"/>
    <w:unhideWhenUsed/>
    <w:rsid w:val="008F701A"/>
    <w:rPr>
      <w:color w:val="0000FF" w:themeColor="hyperlink"/>
      <w:u w:val="single"/>
    </w:rPr>
  </w:style>
  <w:style w:type="paragraph" w:styleId="TOC1">
    <w:name w:val="toc 1"/>
    <w:basedOn w:val="Normal"/>
    <w:next w:val="Normal"/>
    <w:autoRedefine/>
    <w:uiPriority w:val="39"/>
    <w:unhideWhenUsed/>
    <w:rsid w:val="008F701A"/>
    <w:pPr>
      <w:spacing w:after="100"/>
    </w:pPr>
  </w:style>
  <w:style w:type="paragraph" w:styleId="TOC2">
    <w:name w:val="toc 2"/>
    <w:basedOn w:val="Normal"/>
    <w:next w:val="Normal"/>
    <w:autoRedefine/>
    <w:uiPriority w:val="39"/>
    <w:unhideWhenUsed/>
    <w:rsid w:val="008F701A"/>
    <w:pPr>
      <w:spacing w:after="100"/>
      <w:ind w:left="240"/>
    </w:pPr>
  </w:style>
  <w:style w:type="paragraph" w:styleId="Title">
    <w:name w:val="Title"/>
    <w:basedOn w:val="Normal"/>
    <w:link w:val="TitleChar"/>
    <w:uiPriority w:val="10"/>
    <w:qFormat/>
    <w:rsid w:val="008F701A"/>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8F701A"/>
    <w:rPr>
      <w:rFonts w:ascii="Calibri" w:eastAsia="Times New Roman" w:hAnsi="Calibri" w:cstheme="minorHAnsi"/>
      <w:caps/>
      <w:noProof/>
      <w:sz w:val="72"/>
      <w:szCs w:val="72"/>
      <w:lang w:eastAsia="en-AU"/>
    </w:rPr>
  </w:style>
  <w:style w:type="paragraph" w:customStyle="1" w:styleId="Bulletpointslevel3">
    <w:name w:val="Bullet points level 3"/>
    <w:basedOn w:val="Policy-BodyText"/>
    <w:link w:val="Bulletpointslevel3Char"/>
    <w:qFormat/>
    <w:rsid w:val="008F701A"/>
    <w:pPr>
      <w:numPr>
        <w:ilvl w:val="0"/>
        <w:numId w:val="1"/>
      </w:numPr>
    </w:pPr>
  </w:style>
  <w:style w:type="character" w:customStyle="1" w:styleId="Policy-BodyTextChar">
    <w:name w:val="Policy - Body Text Char"/>
    <w:basedOn w:val="DefaultParagraphFont"/>
    <w:link w:val="Policy-BodyText"/>
    <w:rsid w:val="008F701A"/>
    <w:rPr>
      <w:rFonts w:ascii="Calibri" w:eastAsiaTheme="minorEastAsia" w:hAnsi="Calibri"/>
      <w:sz w:val="24"/>
      <w:szCs w:val="24"/>
    </w:rPr>
  </w:style>
  <w:style w:type="character" w:customStyle="1" w:styleId="Bulletpointslevel3Char">
    <w:name w:val="Bullet points level 3 Char"/>
    <w:basedOn w:val="Policy-BodyTextChar"/>
    <w:link w:val="Bulletpointslevel3"/>
    <w:rsid w:val="008F701A"/>
    <w:rPr>
      <w:rFonts w:ascii="Calibri" w:eastAsiaTheme="minorEastAsia" w:hAnsi="Calibri"/>
      <w:sz w:val="24"/>
      <w:szCs w:val="24"/>
    </w:rPr>
  </w:style>
  <w:style w:type="paragraph" w:customStyle="1" w:styleId="Dotpoint">
    <w:name w:val="Dot point"/>
    <w:basedOn w:val="BodyText"/>
    <w:qFormat/>
    <w:rsid w:val="008F701A"/>
    <w:pPr>
      <w:widowControl w:val="0"/>
      <w:numPr>
        <w:numId w:val="3"/>
      </w:numPr>
      <w:spacing w:before="120" w:after="240"/>
      <w:ind w:left="1418" w:hanging="425"/>
    </w:pPr>
    <w:rPr>
      <w:rFonts w:eastAsia="Arial"/>
      <w:spacing w:val="-1"/>
      <w:sz w:val="22"/>
      <w:szCs w:val="22"/>
      <w:lang w:val="en-US"/>
    </w:rPr>
  </w:style>
  <w:style w:type="character" w:customStyle="1" w:styleId="ListparadotsChar">
    <w:name w:val="List para dots Char"/>
    <w:basedOn w:val="DefaultParagraphFont"/>
    <w:link w:val="Listparadots"/>
    <w:locked/>
    <w:rsid w:val="008F701A"/>
    <w:rPr>
      <w:rFonts w:ascii="Arial" w:eastAsia="Arial" w:hAnsi="Arial" w:cs="Arial"/>
      <w:spacing w:val="-1"/>
    </w:rPr>
  </w:style>
  <w:style w:type="paragraph" w:customStyle="1" w:styleId="Listparadots">
    <w:name w:val="List para dots"/>
    <w:basedOn w:val="Dotpoint"/>
    <w:link w:val="ListparadotsChar"/>
    <w:qFormat/>
    <w:rsid w:val="008F701A"/>
    <w:pPr>
      <w:spacing w:before="0" w:after="0"/>
      <w:ind w:left="720" w:hanging="360"/>
    </w:pPr>
    <w:rPr>
      <w:rFonts w:ascii="Arial" w:hAnsi="Arial" w:cs="Arial"/>
      <w:lang w:val="en-AU"/>
    </w:rPr>
  </w:style>
  <w:style w:type="character" w:customStyle="1" w:styleId="Heading2Char">
    <w:name w:val="Heading 2 Char"/>
    <w:basedOn w:val="DefaultParagraphFont"/>
    <w:link w:val="Heading2"/>
    <w:uiPriority w:val="9"/>
    <w:semiHidden/>
    <w:rsid w:val="008F701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8F701A"/>
    <w:pPr>
      <w:spacing w:after="120"/>
    </w:pPr>
  </w:style>
  <w:style w:type="character" w:customStyle="1" w:styleId="BodyTextChar">
    <w:name w:val="Body Text Char"/>
    <w:basedOn w:val="DefaultParagraphFont"/>
    <w:link w:val="BodyText"/>
    <w:uiPriority w:val="99"/>
    <w:semiHidden/>
    <w:rsid w:val="008F701A"/>
    <w:rPr>
      <w:rFonts w:eastAsiaTheme="minorEastAsia"/>
      <w:sz w:val="24"/>
      <w:szCs w:val="24"/>
    </w:rPr>
  </w:style>
  <w:style w:type="paragraph" w:customStyle="1" w:styleId="BodyText1">
    <w:name w:val="Body Text1"/>
    <w:qFormat/>
    <w:rsid w:val="008F701A"/>
    <w:pPr>
      <w:tabs>
        <w:tab w:val="left" w:pos="426"/>
      </w:tabs>
      <w:spacing w:before="120" w:after="120" w:line="240" w:lineRule="auto"/>
      <w:ind w:right="255"/>
    </w:pPr>
    <w:rPr>
      <w:rFonts w:ascii="Calibri Light" w:eastAsiaTheme="minorEastAsia" w:hAnsi="Calibri Light" w:cs="Arial"/>
      <w:color w:val="262626" w:themeColor="text1" w:themeTint="D9"/>
      <w:sz w:val="21"/>
      <w:szCs w:val="21"/>
    </w:rPr>
  </w:style>
  <w:style w:type="paragraph" w:customStyle="1" w:styleId="PolicyHeading1-Accessible">
    <w:name w:val="Policy Heading 1 - Accessible"/>
    <w:basedOn w:val="Heading1"/>
    <w:qFormat/>
    <w:rsid w:val="008F701A"/>
    <w:pPr>
      <w:suppressAutoHyphens/>
      <w:spacing w:before="120"/>
    </w:pPr>
    <w:rPr>
      <w:b/>
      <w:bCs/>
      <w:color w:val="auto"/>
      <w:sz w:val="28"/>
      <w:szCs w:val="28"/>
    </w:rPr>
  </w:style>
  <w:style w:type="character" w:customStyle="1" w:styleId="Heading1Char">
    <w:name w:val="Heading 1 Char"/>
    <w:basedOn w:val="DefaultParagraphFont"/>
    <w:link w:val="Heading1"/>
    <w:uiPriority w:val="9"/>
    <w:rsid w:val="008F701A"/>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7B1AE0"/>
    <w:rPr>
      <w:sz w:val="16"/>
      <w:szCs w:val="16"/>
    </w:rPr>
  </w:style>
  <w:style w:type="paragraph" w:styleId="CommentText">
    <w:name w:val="annotation text"/>
    <w:basedOn w:val="Normal"/>
    <w:link w:val="CommentTextChar"/>
    <w:uiPriority w:val="99"/>
    <w:semiHidden/>
    <w:unhideWhenUsed/>
    <w:rsid w:val="007B1AE0"/>
    <w:rPr>
      <w:sz w:val="20"/>
      <w:szCs w:val="20"/>
    </w:rPr>
  </w:style>
  <w:style w:type="character" w:customStyle="1" w:styleId="CommentTextChar">
    <w:name w:val="Comment Text Char"/>
    <w:basedOn w:val="DefaultParagraphFont"/>
    <w:link w:val="CommentText"/>
    <w:uiPriority w:val="99"/>
    <w:semiHidden/>
    <w:rsid w:val="007B1AE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1AE0"/>
    <w:rPr>
      <w:b/>
      <w:bCs/>
    </w:rPr>
  </w:style>
  <w:style w:type="character" w:customStyle="1" w:styleId="CommentSubjectChar">
    <w:name w:val="Comment Subject Char"/>
    <w:basedOn w:val="CommentTextChar"/>
    <w:link w:val="CommentSubject"/>
    <w:uiPriority w:val="99"/>
    <w:semiHidden/>
    <w:rsid w:val="007B1AE0"/>
    <w:rPr>
      <w:rFonts w:eastAsiaTheme="minorEastAsia"/>
      <w:b/>
      <w:bCs/>
      <w:sz w:val="20"/>
      <w:szCs w:val="20"/>
    </w:rPr>
  </w:style>
  <w:style w:type="paragraph" w:styleId="BalloonText">
    <w:name w:val="Balloon Text"/>
    <w:basedOn w:val="Normal"/>
    <w:link w:val="BalloonTextChar"/>
    <w:uiPriority w:val="99"/>
    <w:semiHidden/>
    <w:unhideWhenUsed/>
    <w:rsid w:val="007B1A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AE0"/>
    <w:rPr>
      <w:rFonts w:ascii="Segoe UI" w:eastAsiaTheme="minorEastAsia" w:hAnsi="Segoe UI" w:cs="Segoe UI"/>
      <w:sz w:val="18"/>
      <w:szCs w:val="18"/>
    </w:rPr>
  </w:style>
  <w:style w:type="paragraph" w:styleId="Header">
    <w:name w:val="header"/>
    <w:basedOn w:val="Normal"/>
    <w:link w:val="HeaderChar"/>
    <w:uiPriority w:val="99"/>
    <w:unhideWhenUsed/>
    <w:rsid w:val="00CF39FA"/>
    <w:pPr>
      <w:tabs>
        <w:tab w:val="center" w:pos="4513"/>
        <w:tab w:val="right" w:pos="9026"/>
      </w:tabs>
    </w:pPr>
  </w:style>
  <w:style w:type="character" w:customStyle="1" w:styleId="HeaderChar">
    <w:name w:val="Header Char"/>
    <w:basedOn w:val="DefaultParagraphFont"/>
    <w:link w:val="Header"/>
    <w:uiPriority w:val="99"/>
    <w:rsid w:val="00CF39FA"/>
    <w:rPr>
      <w:rFonts w:eastAsiaTheme="minorEastAsia"/>
      <w:sz w:val="24"/>
      <w:szCs w:val="24"/>
    </w:rPr>
  </w:style>
  <w:style w:type="paragraph" w:styleId="Footer">
    <w:name w:val="footer"/>
    <w:basedOn w:val="Normal"/>
    <w:link w:val="FooterChar"/>
    <w:uiPriority w:val="99"/>
    <w:unhideWhenUsed/>
    <w:rsid w:val="00CF39FA"/>
    <w:pPr>
      <w:numPr>
        <w:numId w:val="15"/>
      </w:numPr>
      <w:tabs>
        <w:tab w:val="center" w:pos="4513"/>
        <w:tab w:val="right" w:pos="9026"/>
      </w:tabs>
    </w:pPr>
  </w:style>
  <w:style w:type="character" w:customStyle="1" w:styleId="FooterChar">
    <w:name w:val="Footer Char"/>
    <w:basedOn w:val="DefaultParagraphFont"/>
    <w:link w:val="Footer"/>
    <w:uiPriority w:val="99"/>
    <w:rsid w:val="00CF39FA"/>
    <w:rPr>
      <w:rFonts w:eastAsiaTheme="minorEastAsia"/>
      <w:sz w:val="24"/>
      <w:szCs w:val="24"/>
    </w:rPr>
  </w:style>
  <w:style w:type="paragraph" w:styleId="FootnoteText">
    <w:name w:val="footnote text"/>
    <w:basedOn w:val="Normal"/>
    <w:link w:val="FootnoteTextChar"/>
    <w:uiPriority w:val="99"/>
    <w:semiHidden/>
    <w:unhideWhenUsed/>
    <w:rsid w:val="00620B18"/>
    <w:rPr>
      <w:sz w:val="20"/>
      <w:szCs w:val="20"/>
    </w:rPr>
  </w:style>
  <w:style w:type="character" w:customStyle="1" w:styleId="FootnoteTextChar">
    <w:name w:val="Footnote Text Char"/>
    <w:basedOn w:val="DefaultParagraphFont"/>
    <w:link w:val="FootnoteText"/>
    <w:uiPriority w:val="99"/>
    <w:semiHidden/>
    <w:rsid w:val="00620B18"/>
    <w:rPr>
      <w:rFonts w:eastAsiaTheme="minorEastAsia"/>
      <w:sz w:val="20"/>
      <w:szCs w:val="20"/>
    </w:rPr>
  </w:style>
  <w:style w:type="character" w:styleId="FootnoteReference">
    <w:name w:val="footnote reference"/>
    <w:basedOn w:val="DefaultParagraphFont"/>
    <w:uiPriority w:val="99"/>
    <w:semiHidden/>
    <w:unhideWhenUsed/>
    <w:rsid w:val="00620B18"/>
    <w:rPr>
      <w:vertAlign w:val="superscript"/>
    </w:rPr>
  </w:style>
  <w:style w:type="character" w:styleId="UnresolvedMention">
    <w:name w:val="Unresolved Mention"/>
    <w:basedOn w:val="DefaultParagraphFont"/>
    <w:uiPriority w:val="99"/>
    <w:semiHidden/>
    <w:unhideWhenUsed/>
    <w:rsid w:val="00064A93"/>
    <w:rPr>
      <w:color w:val="605E5C"/>
      <w:shd w:val="clear" w:color="auto" w:fill="E1DFDD"/>
    </w:rPr>
  </w:style>
  <w:style w:type="paragraph" w:styleId="ListParagraph">
    <w:name w:val="List Paragraph"/>
    <w:basedOn w:val="Normal"/>
    <w:uiPriority w:val="34"/>
    <w:qFormat/>
    <w:rsid w:val="00C23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slation.act.gov.au/View/a/2011-35/current/PDF/2011-35.PDF" TargetMode="External"/><Relationship Id="rId18" Type="http://schemas.openxmlformats.org/officeDocument/2006/relationships/hyperlink" Target="http://www.legislation.act.gov.au/a/2014-24/default.asp" TargetMode="External"/><Relationship Id="rId26" Type="http://schemas.openxmlformats.org/officeDocument/2006/relationships/hyperlink" Target="https://www.education.act.gov.au/publications_and_policies/policies" TargetMode="External"/><Relationship Id="rId3" Type="http://schemas.openxmlformats.org/officeDocument/2006/relationships/settings" Target="settings.xml"/><Relationship Id="rId21" Type="http://schemas.openxmlformats.org/officeDocument/2006/relationships/hyperlink" Target="mailto:EDUGovernance@act.gov.au" TargetMode="External"/><Relationship Id="rId7" Type="http://schemas.openxmlformats.org/officeDocument/2006/relationships/image" Target="media/image1.emf"/><Relationship Id="rId12" Type="http://schemas.openxmlformats.org/officeDocument/2006/relationships/hyperlink" Target="https://www.legislation.act.gov.au/View/a/2016-39/20160818-64491/PDF/2016-39.PDF" TargetMode="External"/><Relationship Id="rId17" Type="http://schemas.openxmlformats.org/officeDocument/2006/relationships/hyperlink" Target="https://www.legislation.act.gov.au/a/2014-24/" TargetMode="External"/><Relationship Id="rId25" Type="http://schemas.openxmlformats.org/officeDocument/2006/relationships/hyperlink" Target="https://www.education.act.gov.au/publications_and_policies/corporate-policies/wellbeing/child-protection/child-protection-and-reporting-child-abuse-and-neglect-policy" TargetMode="External"/><Relationship Id="rId2" Type="http://schemas.openxmlformats.org/officeDocument/2006/relationships/styles" Target="styles.xml"/><Relationship Id="rId16" Type="http://schemas.openxmlformats.org/officeDocument/2006/relationships/hyperlink" Target="https://www.education.act.gov.au/publications_and_policies/corporate-policies/school-administration-and-management/records-management/records-management-policy" TargetMode="External"/><Relationship Id="rId20" Type="http://schemas.openxmlformats.org/officeDocument/2006/relationships/hyperlink" Target="https://www.education.act.gov.au/publications_and_policies/polici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safe.humanrights.gov.au/national-principles/about-national-principles" TargetMode="External"/><Relationship Id="rId24" Type="http://schemas.openxmlformats.org/officeDocument/2006/relationships/hyperlink" Target="https://www.legislation.act.gov.au/a/2008-19/" TargetMode="External"/><Relationship Id="rId5" Type="http://schemas.openxmlformats.org/officeDocument/2006/relationships/footnotes" Target="footnotes.xml"/><Relationship Id="rId15" Type="http://schemas.openxmlformats.org/officeDocument/2006/relationships/hyperlink" Target="https://www.accesscanberra.act.gov.au/app/answers/detail/a_id/1804/~/working-with-vulnerable-people-%28wwvp%29-registration" TargetMode="External"/><Relationship Id="rId23" Type="http://schemas.openxmlformats.org/officeDocument/2006/relationships/hyperlink" Target="https://www.legislation.act.gov.au/a/2008-19/" TargetMode="External"/><Relationship Id="rId28" Type="http://schemas.openxmlformats.org/officeDocument/2006/relationships/hyperlink" Target="https://www.education.act.gov.au/about-us/reportable-conduct-scheme" TargetMode="External"/><Relationship Id="rId10" Type="http://schemas.openxmlformats.org/officeDocument/2006/relationships/hyperlink" Target="https://www.legislation.act.gov.au/a/2011-44/" TargetMode="External"/><Relationship Id="rId19" Type="http://schemas.openxmlformats.org/officeDocument/2006/relationships/hyperlink" Target="https://www.legislation.act.gov.au/View/a/1997-125/current/PDF/1997-125.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ducation.act.gov.au/publications_and_policies/School-and-Corporate-Policies/wellbeing/child-protection/volunteers-and-visitors-in-schools-policy/volunteers-and-visitors-in-schools-policy" TargetMode="External"/><Relationship Id="rId14" Type="http://schemas.openxmlformats.org/officeDocument/2006/relationships/hyperlink" Target="http://www.det.act.gov.au/__data/assets/pdf_file/0005/509486/Code-of-Conduct-Volunteers.pdf" TargetMode="External"/><Relationship Id="rId22" Type="http://schemas.openxmlformats.org/officeDocument/2006/relationships/hyperlink" Target="https://www.legislation.act.gov.au/a/2008-19/" TargetMode="External"/><Relationship Id="rId27" Type="http://schemas.openxmlformats.org/officeDocument/2006/relationships/hyperlink" Target="https://www.education.act.gov.au/publications_and_policies/corporate-policies/school-administration-and-management/records-management/records-management-polic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Siripol, Anne</dc:creator>
  <cp:keywords/>
  <dc:description/>
  <cp:lastModifiedBy>Platt, Ronda</cp:lastModifiedBy>
  <cp:revision>9</cp:revision>
  <cp:lastPrinted>2023-05-26T03:09:00Z</cp:lastPrinted>
  <dcterms:created xsi:type="dcterms:W3CDTF">2023-04-18T04:41:00Z</dcterms:created>
  <dcterms:modified xsi:type="dcterms:W3CDTF">2023-06-05T03:03:00Z</dcterms:modified>
</cp:coreProperties>
</file>